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DA30A" w14:textId="5C80D6B5" w:rsidR="00297075" w:rsidRPr="005B349A" w:rsidRDefault="00221472" w:rsidP="005B349A">
      <w:r>
        <w:rPr>
          <w:rFonts w:asciiTheme="minorHAnsi" w:hAnsiTheme="minorHAnsi"/>
          <w:b/>
          <w:noProof/>
          <w:color w:val="FFFFFF" w:themeColor="background1"/>
          <w:sz w:val="40"/>
          <w:szCs w:val="40"/>
        </w:rPr>
        <w:drawing>
          <wp:anchor distT="0" distB="0" distL="114300" distR="114300" simplePos="0" relativeHeight="251672576" behindDoc="0" locked="0" layoutInCell="1" allowOverlap="1" wp14:anchorId="77BB627B" wp14:editId="54F263C8">
            <wp:simplePos x="0" y="0"/>
            <wp:positionH relativeFrom="column">
              <wp:posOffset>-158115</wp:posOffset>
            </wp:positionH>
            <wp:positionV relativeFrom="paragraph">
              <wp:posOffset>3810</wp:posOffset>
            </wp:positionV>
            <wp:extent cx="790575" cy="790575"/>
            <wp:effectExtent l="0" t="0" r="9525" b="9525"/>
            <wp:wrapThrough wrapText="bothSides">
              <wp:wrapPolygon edited="0">
                <wp:start x="6246" y="0"/>
                <wp:lineTo x="0" y="4164"/>
                <wp:lineTo x="0" y="14573"/>
                <wp:lineTo x="520" y="17176"/>
                <wp:lineTo x="5725" y="21340"/>
                <wp:lineTo x="6246" y="21340"/>
                <wp:lineTo x="15094" y="21340"/>
                <wp:lineTo x="15614" y="21340"/>
                <wp:lineTo x="20819" y="17176"/>
                <wp:lineTo x="21340" y="14573"/>
                <wp:lineTo x="21340" y="3643"/>
                <wp:lineTo x="15094" y="0"/>
                <wp:lineTo x="6246" y="0"/>
              </wp:wrapPolygon>
            </wp:wrapThrough>
            <wp:docPr id="1" name="Picture 1" descr="A red circle with white notes and people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si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Pr="005B349A">
        <w:rPr>
          <w:noProof/>
          <w:lang w:eastAsia="en-GB"/>
        </w:rPr>
        <w:drawing>
          <wp:anchor distT="0" distB="0" distL="114300" distR="114300" simplePos="0" relativeHeight="251671552" behindDoc="1" locked="0" layoutInCell="1" allowOverlap="1" wp14:anchorId="633A37B4" wp14:editId="0CBAE7FB">
            <wp:simplePos x="0" y="0"/>
            <wp:positionH relativeFrom="column">
              <wp:posOffset>965835</wp:posOffset>
            </wp:positionH>
            <wp:positionV relativeFrom="paragraph">
              <wp:posOffset>3810</wp:posOffset>
            </wp:positionV>
            <wp:extent cx="5162550" cy="243586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ic.jpg"/>
                    <pic:cNvPicPr/>
                  </pic:nvPicPr>
                  <pic:blipFill>
                    <a:blip r:embed="rId10">
                      <a:duotone>
                        <a:prstClr val="black"/>
                        <a:schemeClr val="accent3">
                          <a:tint val="45000"/>
                          <a:satMod val="400000"/>
                        </a:schemeClr>
                      </a:duotone>
                      <a:extLst>
                        <a:ext uri="{BEBA8EAE-BF5A-486C-A8C5-ECC9F3942E4B}">
                          <a14:imgProps xmlns:a14="http://schemas.microsoft.com/office/drawing/2010/main">
                            <a14:imgLayer r:embed="rId11">
                              <a14:imgEffect>
                                <a14:colorTemperature colorTemp="59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162550" cy="2435860"/>
                    </a:xfrm>
                    <a:prstGeom prst="rect">
                      <a:avLst/>
                    </a:prstGeom>
                  </pic:spPr>
                </pic:pic>
              </a:graphicData>
            </a:graphic>
            <wp14:sizeRelH relativeFrom="margin">
              <wp14:pctWidth>0</wp14:pctWidth>
            </wp14:sizeRelH>
            <wp14:sizeRelV relativeFrom="margin">
              <wp14:pctHeight>0</wp14:pctHeight>
            </wp14:sizeRelV>
          </wp:anchor>
        </w:drawing>
      </w:r>
    </w:p>
    <w:p w14:paraId="03ECE347" w14:textId="0811091D" w:rsidR="00CB37D3" w:rsidRDefault="00221472" w:rsidP="00221472">
      <w:pPr>
        <w:tabs>
          <w:tab w:val="left" w:pos="345"/>
        </w:tabs>
        <w:rPr>
          <w:rFonts w:asciiTheme="minorHAnsi" w:hAnsiTheme="minorHAnsi"/>
          <w:b/>
          <w:color w:val="FFFFFF" w:themeColor="background1"/>
          <w:sz w:val="40"/>
          <w:szCs w:val="40"/>
        </w:rPr>
      </w:pPr>
      <w:r>
        <w:rPr>
          <w:rFonts w:asciiTheme="minorHAnsi" w:hAnsiTheme="minorHAnsi"/>
          <w:b/>
          <w:color w:val="FFFFFF" w:themeColor="background1"/>
          <w:sz w:val="40"/>
          <w:szCs w:val="40"/>
        </w:rPr>
        <w:tab/>
      </w:r>
    </w:p>
    <w:p w14:paraId="37EF15FE" w14:textId="7E2F710D" w:rsidR="00D44DE6" w:rsidRPr="00221472" w:rsidRDefault="00D44DE6" w:rsidP="00221472">
      <w:pPr>
        <w:ind w:left="1418"/>
        <w:jc w:val="center"/>
        <w:rPr>
          <w:rFonts w:asciiTheme="minorHAnsi" w:hAnsiTheme="minorHAnsi"/>
          <w:b/>
          <w:color w:val="FFFFFF" w:themeColor="background1"/>
          <w:sz w:val="36"/>
          <w:szCs w:val="36"/>
        </w:rPr>
      </w:pPr>
      <w:r w:rsidRPr="00221472">
        <w:rPr>
          <w:rFonts w:asciiTheme="minorHAnsi" w:hAnsiTheme="minorHAnsi"/>
          <w:b/>
          <w:color w:val="FFFFFF" w:themeColor="background1"/>
          <w:sz w:val="36"/>
          <w:szCs w:val="36"/>
        </w:rPr>
        <w:t xml:space="preserve">Pearson BTEC Level </w:t>
      </w:r>
      <w:r w:rsidR="00987108" w:rsidRPr="00221472">
        <w:rPr>
          <w:rFonts w:asciiTheme="minorHAnsi" w:hAnsiTheme="minorHAnsi"/>
          <w:b/>
          <w:color w:val="FFFFFF" w:themeColor="background1"/>
          <w:sz w:val="36"/>
          <w:szCs w:val="36"/>
        </w:rPr>
        <w:t>3 National Extended Certificate</w:t>
      </w:r>
      <w:r w:rsidR="00987108" w:rsidRPr="00221472">
        <w:rPr>
          <w:rFonts w:asciiTheme="minorHAnsi" w:hAnsiTheme="minorHAnsi"/>
          <w:b/>
          <w:color w:val="FFFFFF" w:themeColor="background1"/>
          <w:sz w:val="36"/>
          <w:szCs w:val="36"/>
        </w:rPr>
        <w:br/>
      </w:r>
      <w:r w:rsidR="00D71F9A" w:rsidRPr="00221472">
        <w:rPr>
          <w:rFonts w:asciiTheme="minorHAnsi" w:hAnsiTheme="minorHAnsi"/>
          <w:b/>
          <w:color w:val="FFFFFF" w:themeColor="background1"/>
          <w:sz w:val="36"/>
          <w:szCs w:val="36"/>
        </w:rPr>
        <w:t>Sound Engineering/</w:t>
      </w:r>
      <w:r w:rsidR="00F03629" w:rsidRPr="00221472">
        <w:rPr>
          <w:rFonts w:asciiTheme="minorHAnsi" w:hAnsiTheme="minorHAnsi"/>
          <w:b/>
          <w:color w:val="FFFFFF" w:themeColor="background1"/>
          <w:sz w:val="36"/>
          <w:szCs w:val="36"/>
        </w:rPr>
        <w:t>Digital Music Production</w:t>
      </w:r>
    </w:p>
    <w:p w14:paraId="6C9D3D43" w14:textId="67442CB9" w:rsidR="00CB37D3" w:rsidRPr="00221472" w:rsidRDefault="00CB37D3" w:rsidP="00221472">
      <w:pPr>
        <w:ind w:left="1418"/>
        <w:jc w:val="center"/>
        <w:rPr>
          <w:rFonts w:asciiTheme="minorHAnsi" w:hAnsiTheme="minorHAnsi"/>
          <w:b/>
          <w:color w:val="FFFFFF" w:themeColor="background1"/>
          <w:sz w:val="36"/>
          <w:szCs w:val="36"/>
        </w:rPr>
      </w:pPr>
    </w:p>
    <w:p w14:paraId="3D7498F0" w14:textId="57B78339" w:rsidR="00CB37D3" w:rsidRPr="00221472" w:rsidRDefault="00CB37D3" w:rsidP="00221472">
      <w:pPr>
        <w:ind w:left="1418"/>
        <w:jc w:val="center"/>
        <w:rPr>
          <w:rFonts w:asciiTheme="minorHAnsi" w:hAnsiTheme="minorHAnsi"/>
          <w:color w:val="FFFFFF" w:themeColor="background1"/>
          <w:sz w:val="36"/>
          <w:szCs w:val="36"/>
        </w:rPr>
      </w:pPr>
      <w:r w:rsidRPr="00221472">
        <w:rPr>
          <w:rFonts w:asciiTheme="minorHAnsi" w:hAnsiTheme="minorHAnsi"/>
          <w:b/>
          <w:color w:val="FFFFFF" w:themeColor="background1"/>
          <w:sz w:val="36"/>
          <w:szCs w:val="36"/>
        </w:rPr>
        <w:t xml:space="preserve">Preparation for </w:t>
      </w:r>
      <w:r w:rsidR="00DF6CED" w:rsidRPr="00221472">
        <w:rPr>
          <w:rFonts w:asciiTheme="minorHAnsi" w:hAnsiTheme="minorHAnsi"/>
          <w:b/>
          <w:color w:val="FFFFFF" w:themeColor="background1"/>
          <w:sz w:val="36"/>
          <w:szCs w:val="36"/>
        </w:rPr>
        <w:t>September</w:t>
      </w:r>
    </w:p>
    <w:p w14:paraId="6A2B9467" w14:textId="77777777" w:rsidR="00D44DE6" w:rsidRPr="005B349A" w:rsidRDefault="00D44DE6" w:rsidP="00221472">
      <w:pPr>
        <w:ind w:left="1560"/>
      </w:pPr>
    </w:p>
    <w:p w14:paraId="24E9192C" w14:textId="77777777" w:rsidR="00D44DE6" w:rsidRPr="005B349A" w:rsidRDefault="00D44DE6" w:rsidP="005B349A"/>
    <w:p w14:paraId="1D777A17" w14:textId="77777777" w:rsidR="00D44DE6" w:rsidRPr="005B349A" w:rsidRDefault="00D44DE6" w:rsidP="005B349A"/>
    <w:p w14:paraId="0B937450" w14:textId="77777777" w:rsidR="00D44DE6" w:rsidRPr="005B349A" w:rsidRDefault="00D44DE6" w:rsidP="005B349A"/>
    <w:p w14:paraId="32E1DE21" w14:textId="77777777" w:rsidR="005B349A" w:rsidRDefault="005B349A" w:rsidP="00987108">
      <w:pPr>
        <w:spacing w:after="120"/>
        <w:rPr>
          <w:rFonts w:asciiTheme="minorHAnsi" w:hAnsiTheme="minorHAnsi"/>
        </w:rPr>
      </w:pPr>
      <w:bookmarkStart w:id="0" w:name="welcome"/>
      <w:bookmarkEnd w:id="0"/>
    </w:p>
    <w:p w14:paraId="1E137341" w14:textId="77777777" w:rsidR="00987108" w:rsidRDefault="00987108" w:rsidP="00987108">
      <w:pPr>
        <w:spacing w:after="120"/>
        <w:rPr>
          <w:rFonts w:asciiTheme="minorHAnsi" w:hAnsiTheme="minorHAnsi"/>
        </w:rPr>
      </w:pPr>
    </w:p>
    <w:p w14:paraId="6B39413A" w14:textId="77777777" w:rsidR="00987108" w:rsidRPr="00987108" w:rsidRDefault="00987108" w:rsidP="00987108">
      <w:pPr>
        <w:spacing w:after="120"/>
        <w:rPr>
          <w:rFonts w:asciiTheme="minorHAnsi" w:hAnsiTheme="minorHAnsi"/>
          <w:b/>
          <w:sz w:val="32"/>
          <w:szCs w:val="32"/>
        </w:rPr>
      </w:pPr>
      <w:bookmarkStart w:id="1" w:name="_GoBack"/>
      <w:bookmarkEnd w:id="1"/>
      <w:r w:rsidRPr="00987108">
        <w:rPr>
          <w:rFonts w:asciiTheme="minorHAnsi" w:hAnsiTheme="minorHAnsi"/>
          <w:b/>
          <w:sz w:val="32"/>
          <w:szCs w:val="32"/>
        </w:rPr>
        <w:t>Table of Contents</w:t>
      </w:r>
    </w:p>
    <w:p w14:paraId="0E884C41" w14:textId="77777777" w:rsidR="00987108" w:rsidRPr="00987108" w:rsidRDefault="00987108" w:rsidP="00987108">
      <w:pPr>
        <w:spacing w:after="120"/>
        <w:rPr>
          <w:rFonts w:asciiTheme="minorHAnsi" w:hAnsiTheme="minorHAnsi"/>
        </w:rPr>
      </w:pPr>
    </w:p>
    <w:p w14:paraId="770CC290" w14:textId="3A7AEFB6" w:rsidR="00684B76" w:rsidRDefault="00221472" w:rsidP="00684B76">
      <w:pPr>
        <w:pStyle w:val="TOC1"/>
        <w:framePr w:wrap="notBeside"/>
        <w:rPr>
          <w:rFonts w:asciiTheme="minorHAnsi" w:eastAsiaTheme="minorEastAsia" w:hAnsiTheme="minorHAnsi" w:cstheme="minorBidi"/>
          <w:noProof/>
          <w:sz w:val="22"/>
          <w:szCs w:val="22"/>
          <w:lang w:eastAsia="en-GB"/>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hyperlink w:anchor="_Toc229491456" w:history="1">
        <w:r w:rsidR="00684B76" w:rsidRPr="00907E22">
          <w:rPr>
            <w:rStyle w:val="Hyperlink"/>
            <w:noProof/>
          </w:rPr>
          <w:t>1.</w:t>
        </w:r>
        <w:r w:rsidR="00684B76">
          <w:rPr>
            <w:rFonts w:asciiTheme="minorHAnsi" w:eastAsiaTheme="minorEastAsia" w:hAnsiTheme="minorHAnsi" w:cstheme="minorBidi"/>
            <w:noProof/>
            <w:sz w:val="22"/>
            <w:szCs w:val="22"/>
            <w:lang w:eastAsia="en-GB"/>
          </w:rPr>
          <w:tab/>
        </w:r>
        <w:r w:rsidR="00684B76" w:rsidRPr="00907E22">
          <w:rPr>
            <w:rStyle w:val="Hyperlink"/>
            <w:noProof/>
          </w:rPr>
          <w:t>Welcome and course description</w:t>
        </w:r>
        <w:r w:rsidR="00684B76">
          <w:rPr>
            <w:noProof/>
            <w:webHidden/>
          </w:rPr>
          <w:tab/>
        </w:r>
        <w:r w:rsidR="00684B76">
          <w:rPr>
            <w:noProof/>
            <w:webHidden/>
          </w:rPr>
          <w:fldChar w:fldCharType="begin"/>
        </w:r>
        <w:r w:rsidR="00684B76">
          <w:rPr>
            <w:noProof/>
            <w:webHidden/>
          </w:rPr>
          <w:instrText xml:space="preserve"> PAGEREF _Toc229491456 \h </w:instrText>
        </w:r>
        <w:r w:rsidR="00684B76">
          <w:rPr>
            <w:noProof/>
            <w:webHidden/>
          </w:rPr>
        </w:r>
        <w:r w:rsidR="00684B76">
          <w:rPr>
            <w:noProof/>
            <w:webHidden/>
          </w:rPr>
          <w:fldChar w:fldCharType="separate"/>
        </w:r>
        <w:r w:rsidR="00684B76">
          <w:rPr>
            <w:noProof/>
            <w:webHidden/>
          </w:rPr>
          <w:t>2</w:t>
        </w:r>
        <w:r w:rsidR="00684B76">
          <w:rPr>
            <w:noProof/>
            <w:webHidden/>
          </w:rPr>
          <w:fldChar w:fldCharType="end"/>
        </w:r>
      </w:hyperlink>
    </w:p>
    <w:p w14:paraId="3F910885" w14:textId="4652E978" w:rsidR="00684B76" w:rsidRDefault="00684B76" w:rsidP="00684B76">
      <w:pPr>
        <w:pStyle w:val="TOC1"/>
        <w:framePr w:wrap="notBeside"/>
        <w:rPr>
          <w:rFonts w:asciiTheme="minorHAnsi" w:eastAsiaTheme="minorEastAsia" w:hAnsiTheme="minorHAnsi" w:cstheme="minorBidi"/>
          <w:noProof/>
          <w:sz w:val="22"/>
          <w:szCs w:val="22"/>
          <w:lang w:eastAsia="en-GB"/>
        </w:rPr>
      </w:pPr>
      <w:hyperlink w:anchor="_Toc229491457" w:history="1">
        <w:r w:rsidRPr="00907E22">
          <w:rPr>
            <w:rStyle w:val="Hyperlink"/>
            <w:noProof/>
          </w:rPr>
          <w:t>2.</w:t>
        </w:r>
        <w:r>
          <w:rPr>
            <w:rFonts w:asciiTheme="minorHAnsi" w:eastAsiaTheme="minorEastAsia" w:hAnsiTheme="minorHAnsi" w:cstheme="minorBidi"/>
            <w:noProof/>
            <w:sz w:val="22"/>
            <w:szCs w:val="22"/>
            <w:lang w:eastAsia="en-GB"/>
          </w:rPr>
          <w:tab/>
        </w:r>
        <w:r w:rsidRPr="00907E22">
          <w:rPr>
            <w:rStyle w:val="Hyperlink"/>
            <w:noProof/>
          </w:rPr>
          <w:t>Introduction to the course</w:t>
        </w:r>
        <w:r>
          <w:rPr>
            <w:noProof/>
            <w:webHidden/>
          </w:rPr>
          <w:tab/>
        </w:r>
        <w:r>
          <w:rPr>
            <w:noProof/>
            <w:webHidden/>
          </w:rPr>
          <w:fldChar w:fldCharType="begin"/>
        </w:r>
        <w:r>
          <w:rPr>
            <w:noProof/>
            <w:webHidden/>
          </w:rPr>
          <w:instrText xml:space="preserve"> PAGEREF _Toc229491457 \h </w:instrText>
        </w:r>
        <w:r>
          <w:rPr>
            <w:noProof/>
            <w:webHidden/>
          </w:rPr>
        </w:r>
        <w:r>
          <w:rPr>
            <w:noProof/>
            <w:webHidden/>
          </w:rPr>
          <w:fldChar w:fldCharType="separate"/>
        </w:r>
        <w:r>
          <w:rPr>
            <w:noProof/>
            <w:webHidden/>
          </w:rPr>
          <w:t>4</w:t>
        </w:r>
        <w:r>
          <w:rPr>
            <w:noProof/>
            <w:webHidden/>
          </w:rPr>
          <w:fldChar w:fldCharType="end"/>
        </w:r>
      </w:hyperlink>
    </w:p>
    <w:p w14:paraId="3A00BA0C" w14:textId="26E0297F" w:rsidR="00684B76" w:rsidRDefault="00684B76" w:rsidP="00684B76">
      <w:pPr>
        <w:pStyle w:val="TOC1"/>
        <w:framePr w:wrap="notBeside"/>
        <w:rPr>
          <w:rFonts w:asciiTheme="minorHAnsi" w:eastAsiaTheme="minorEastAsia" w:hAnsiTheme="minorHAnsi" w:cstheme="minorBidi"/>
          <w:noProof/>
          <w:sz w:val="22"/>
          <w:szCs w:val="22"/>
          <w:lang w:eastAsia="en-GB"/>
        </w:rPr>
      </w:pPr>
      <w:hyperlink w:anchor="_Toc229491458" w:history="1">
        <w:r w:rsidRPr="00907E22">
          <w:rPr>
            <w:rStyle w:val="Hyperlink"/>
            <w:noProof/>
          </w:rPr>
          <w:t>3.</w:t>
        </w:r>
        <w:r>
          <w:rPr>
            <w:rFonts w:asciiTheme="minorHAnsi" w:eastAsiaTheme="minorEastAsia" w:hAnsiTheme="minorHAnsi" w:cstheme="minorBidi"/>
            <w:noProof/>
            <w:sz w:val="22"/>
            <w:szCs w:val="22"/>
            <w:lang w:eastAsia="en-GB"/>
          </w:rPr>
          <w:tab/>
        </w:r>
        <w:r w:rsidRPr="00907E22">
          <w:rPr>
            <w:rStyle w:val="Hyperlink"/>
            <w:noProof/>
          </w:rPr>
          <w:t>The course team</w:t>
        </w:r>
        <w:r>
          <w:rPr>
            <w:noProof/>
            <w:webHidden/>
          </w:rPr>
          <w:tab/>
        </w:r>
        <w:r>
          <w:rPr>
            <w:noProof/>
            <w:webHidden/>
          </w:rPr>
          <w:fldChar w:fldCharType="begin"/>
        </w:r>
        <w:r>
          <w:rPr>
            <w:noProof/>
            <w:webHidden/>
          </w:rPr>
          <w:instrText xml:space="preserve"> PAGEREF _Toc229491458 \h </w:instrText>
        </w:r>
        <w:r>
          <w:rPr>
            <w:noProof/>
            <w:webHidden/>
          </w:rPr>
        </w:r>
        <w:r>
          <w:rPr>
            <w:noProof/>
            <w:webHidden/>
          </w:rPr>
          <w:fldChar w:fldCharType="separate"/>
        </w:r>
        <w:r>
          <w:rPr>
            <w:noProof/>
            <w:webHidden/>
          </w:rPr>
          <w:t>5</w:t>
        </w:r>
        <w:r>
          <w:rPr>
            <w:noProof/>
            <w:webHidden/>
          </w:rPr>
          <w:fldChar w:fldCharType="end"/>
        </w:r>
      </w:hyperlink>
    </w:p>
    <w:p w14:paraId="48EE2F22" w14:textId="6BC0AB61" w:rsidR="00684B76" w:rsidRDefault="00684B76" w:rsidP="00684B76">
      <w:pPr>
        <w:pStyle w:val="TOC1"/>
        <w:framePr w:wrap="notBeside"/>
        <w:rPr>
          <w:rFonts w:asciiTheme="minorHAnsi" w:eastAsiaTheme="minorEastAsia" w:hAnsiTheme="minorHAnsi" w:cstheme="minorBidi"/>
          <w:noProof/>
          <w:sz w:val="22"/>
          <w:szCs w:val="22"/>
          <w:lang w:eastAsia="en-GB"/>
        </w:rPr>
      </w:pPr>
      <w:hyperlink w:anchor="_Toc229491459" w:history="1">
        <w:r w:rsidRPr="00907E22">
          <w:rPr>
            <w:rStyle w:val="Hyperlink"/>
            <w:noProof/>
          </w:rPr>
          <w:t>4.</w:t>
        </w:r>
        <w:r>
          <w:rPr>
            <w:rFonts w:asciiTheme="minorHAnsi" w:eastAsiaTheme="minorEastAsia" w:hAnsiTheme="minorHAnsi" w:cstheme="minorBidi"/>
            <w:noProof/>
            <w:sz w:val="22"/>
            <w:szCs w:val="22"/>
            <w:lang w:eastAsia="en-GB"/>
          </w:rPr>
          <w:tab/>
        </w:r>
        <w:r w:rsidRPr="00907E22">
          <w:rPr>
            <w:rStyle w:val="Hyperlink"/>
            <w:noProof/>
          </w:rPr>
          <w:t>Your programme of study</w:t>
        </w:r>
        <w:r>
          <w:rPr>
            <w:noProof/>
            <w:webHidden/>
          </w:rPr>
          <w:tab/>
        </w:r>
        <w:r>
          <w:rPr>
            <w:noProof/>
            <w:webHidden/>
          </w:rPr>
          <w:fldChar w:fldCharType="begin"/>
        </w:r>
        <w:r>
          <w:rPr>
            <w:noProof/>
            <w:webHidden/>
          </w:rPr>
          <w:instrText xml:space="preserve"> PAGEREF _Toc229491459 \h </w:instrText>
        </w:r>
        <w:r>
          <w:rPr>
            <w:noProof/>
            <w:webHidden/>
          </w:rPr>
        </w:r>
        <w:r>
          <w:rPr>
            <w:noProof/>
            <w:webHidden/>
          </w:rPr>
          <w:fldChar w:fldCharType="separate"/>
        </w:r>
        <w:r>
          <w:rPr>
            <w:noProof/>
            <w:webHidden/>
          </w:rPr>
          <w:t>5</w:t>
        </w:r>
        <w:r>
          <w:rPr>
            <w:noProof/>
            <w:webHidden/>
          </w:rPr>
          <w:fldChar w:fldCharType="end"/>
        </w:r>
      </w:hyperlink>
    </w:p>
    <w:p w14:paraId="7492FDD8" w14:textId="599B1F43" w:rsidR="00684B76" w:rsidRDefault="00684B76" w:rsidP="00684B76">
      <w:pPr>
        <w:pStyle w:val="TOC1"/>
        <w:framePr w:wrap="notBeside"/>
        <w:rPr>
          <w:rFonts w:asciiTheme="minorHAnsi" w:eastAsiaTheme="minorEastAsia" w:hAnsiTheme="minorHAnsi" w:cstheme="minorBidi"/>
          <w:noProof/>
          <w:sz w:val="22"/>
          <w:szCs w:val="22"/>
          <w:lang w:eastAsia="en-GB"/>
        </w:rPr>
      </w:pPr>
      <w:hyperlink w:anchor="_Toc229491460" w:history="1">
        <w:r w:rsidRPr="00907E22">
          <w:rPr>
            <w:rStyle w:val="Hyperlink"/>
            <w:noProof/>
          </w:rPr>
          <w:t>5.</w:t>
        </w:r>
        <w:r>
          <w:rPr>
            <w:rFonts w:asciiTheme="minorHAnsi" w:eastAsiaTheme="minorEastAsia" w:hAnsiTheme="minorHAnsi" w:cstheme="minorBidi"/>
            <w:noProof/>
            <w:sz w:val="22"/>
            <w:szCs w:val="22"/>
            <w:lang w:eastAsia="en-GB"/>
          </w:rPr>
          <w:tab/>
        </w:r>
        <w:r w:rsidRPr="00907E22">
          <w:rPr>
            <w:rStyle w:val="Hyperlink"/>
            <w:noProof/>
          </w:rPr>
          <w:t>Course assessments</w:t>
        </w:r>
        <w:r>
          <w:rPr>
            <w:noProof/>
            <w:webHidden/>
          </w:rPr>
          <w:tab/>
        </w:r>
        <w:r>
          <w:rPr>
            <w:noProof/>
            <w:webHidden/>
          </w:rPr>
          <w:fldChar w:fldCharType="begin"/>
        </w:r>
        <w:r>
          <w:rPr>
            <w:noProof/>
            <w:webHidden/>
          </w:rPr>
          <w:instrText xml:space="preserve"> PAGEREF _Toc229491460 \h </w:instrText>
        </w:r>
        <w:r>
          <w:rPr>
            <w:noProof/>
            <w:webHidden/>
          </w:rPr>
        </w:r>
        <w:r>
          <w:rPr>
            <w:noProof/>
            <w:webHidden/>
          </w:rPr>
          <w:fldChar w:fldCharType="separate"/>
        </w:r>
        <w:r>
          <w:rPr>
            <w:noProof/>
            <w:webHidden/>
          </w:rPr>
          <w:t>6</w:t>
        </w:r>
        <w:r>
          <w:rPr>
            <w:noProof/>
            <w:webHidden/>
          </w:rPr>
          <w:fldChar w:fldCharType="end"/>
        </w:r>
      </w:hyperlink>
    </w:p>
    <w:p w14:paraId="46214726" w14:textId="7EB9783F" w:rsidR="00684B76" w:rsidRDefault="00684B76" w:rsidP="00684B76">
      <w:pPr>
        <w:pStyle w:val="TOC1"/>
        <w:framePr w:wrap="notBeside"/>
        <w:rPr>
          <w:rFonts w:asciiTheme="minorHAnsi" w:eastAsiaTheme="minorEastAsia" w:hAnsiTheme="minorHAnsi" w:cstheme="minorBidi"/>
          <w:noProof/>
          <w:sz w:val="22"/>
          <w:szCs w:val="22"/>
          <w:lang w:eastAsia="en-GB"/>
        </w:rPr>
      </w:pPr>
      <w:hyperlink w:anchor="_Toc229491461" w:history="1">
        <w:r w:rsidRPr="00907E22">
          <w:rPr>
            <w:rStyle w:val="Hyperlink"/>
            <w:noProof/>
          </w:rPr>
          <w:t>6.</w:t>
        </w:r>
        <w:r>
          <w:rPr>
            <w:rFonts w:asciiTheme="minorHAnsi" w:eastAsiaTheme="minorEastAsia" w:hAnsiTheme="minorHAnsi" w:cstheme="minorBidi"/>
            <w:noProof/>
            <w:sz w:val="22"/>
            <w:szCs w:val="22"/>
            <w:lang w:eastAsia="en-GB"/>
          </w:rPr>
          <w:tab/>
        </w:r>
        <w:r w:rsidRPr="00907E22">
          <w:rPr>
            <w:rStyle w:val="Hyperlink"/>
            <w:noProof/>
          </w:rPr>
          <w:t>Assessment regulations</w:t>
        </w:r>
        <w:r>
          <w:rPr>
            <w:noProof/>
            <w:webHidden/>
          </w:rPr>
          <w:tab/>
        </w:r>
        <w:r>
          <w:rPr>
            <w:noProof/>
            <w:webHidden/>
          </w:rPr>
          <w:fldChar w:fldCharType="begin"/>
        </w:r>
        <w:r>
          <w:rPr>
            <w:noProof/>
            <w:webHidden/>
          </w:rPr>
          <w:instrText xml:space="preserve"> PAGEREF _Toc229491461 \h </w:instrText>
        </w:r>
        <w:r>
          <w:rPr>
            <w:noProof/>
            <w:webHidden/>
          </w:rPr>
        </w:r>
        <w:r>
          <w:rPr>
            <w:noProof/>
            <w:webHidden/>
          </w:rPr>
          <w:fldChar w:fldCharType="separate"/>
        </w:r>
        <w:r>
          <w:rPr>
            <w:noProof/>
            <w:webHidden/>
          </w:rPr>
          <w:t>6</w:t>
        </w:r>
        <w:r>
          <w:rPr>
            <w:noProof/>
            <w:webHidden/>
          </w:rPr>
          <w:fldChar w:fldCharType="end"/>
        </w:r>
      </w:hyperlink>
    </w:p>
    <w:p w14:paraId="05B34411" w14:textId="635A05A4" w:rsidR="00684B76" w:rsidRDefault="00684B76" w:rsidP="00684B76">
      <w:pPr>
        <w:pStyle w:val="TOC1"/>
        <w:framePr w:wrap="notBeside"/>
        <w:rPr>
          <w:rFonts w:asciiTheme="minorHAnsi" w:eastAsiaTheme="minorEastAsia" w:hAnsiTheme="minorHAnsi" w:cstheme="minorBidi"/>
          <w:noProof/>
          <w:sz w:val="22"/>
          <w:szCs w:val="22"/>
          <w:lang w:eastAsia="en-GB"/>
        </w:rPr>
      </w:pPr>
      <w:hyperlink w:anchor="_Toc229491462" w:history="1">
        <w:r w:rsidRPr="00907E22">
          <w:rPr>
            <w:rStyle w:val="Hyperlink"/>
            <w:noProof/>
          </w:rPr>
          <w:t>7.</w:t>
        </w:r>
        <w:r>
          <w:rPr>
            <w:rFonts w:asciiTheme="minorHAnsi" w:eastAsiaTheme="minorEastAsia" w:hAnsiTheme="minorHAnsi" w:cstheme="minorBidi"/>
            <w:noProof/>
            <w:sz w:val="22"/>
            <w:szCs w:val="22"/>
            <w:lang w:eastAsia="en-GB"/>
          </w:rPr>
          <w:tab/>
        </w:r>
        <w:r w:rsidRPr="00907E22">
          <w:rPr>
            <w:rStyle w:val="Hyperlink"/>
            <w:noProof/>
          </w:rPr>
          <w:t>Attendance</w:t>
        </w:r>
        <w:r>
          <w:rPr>
            <w:noProof/>
            <w:webHidden/>
          </w:rPr>
          <w:tab/>
        </w:r>
        <w:r>
          <w:rPr>
            <w:noProof/>
            <w:webHidden/>
          </w:rPr>
          <w:fldChar w:fldCharType="begin"/>
        </w:r>
        <w:r>
          <w:rPr>
            <w:noProof/>
            <w:webHidden/>
          </w:rPr>
          <w:instrText xml:space="preserve"> PAGEREF _Toc229491462 \h </w:instrText>
        </w:r>
        <w:r>
          <w:rPr>
            <w:noProof/>
            <w:webHidden/>
          </w:rPr>
        </w:r>
        <w:r>
          <w:rPr>
            <w:noProof/>
            <w:webHidden/>
          </w:rPr>
          <w:fldChar w:fldCharType="separate"/>
        </w:r>
        <w:r>
          <w:rPr>
            <w:noProof/>
            <w:webHidden/>
          </w:rPr>
          <w:t>8</w:t>
        </w:r>
        <w:r>
          <w:rPr>
            <w:noProof/>
            <w:webHidden/>
          </w:rPr>
          <w:fldChar w:fldCharType="end"/>
        </w:r>
      </w:hyperlink>
    </w:p>
    <w:p w14:paraId="4946E9B0" w14:textId="394E6EB4" w:rsidR="00684B76" w:rsidRDefault="00684B76" w:rsidP="00684B76">
      <w:pPr>
        <w:pStyle w:val="TOC1"/>
        <w:framePr w:wrap="notBeside"/>
        <w:rPr>
          <w:rFonts w:asciiTheme="minorHAnsi" w:eastAsiaTheme="minorEastAsia" w:hAnsiTheme="minorHAnsi" w:cstheme="minorBidi"/>
          <w:noProof/>
          <w:sz w:val="22"/>
          <w:szCs w:val="22"/>
          <w:lang w:eastAsia="en-GB"/>
        </w:rPr>
      </w:pPr>
      <w:hyperlink w:anchor="_Toc229491463" w:history="1">
        <w:r w:rsidRPr="00907E22">
          <w:rPr>
            <w:rStyle w:val="Hyperlink"/>
            <w:noProof/>
          </w:rPr>
          <w:t>8.</w:t>
        </w:r>
        <w:r>
          <w:rPr>
            <w:rFonts w:asciiTheme="minorHAnsi" w:eastAsiaTheme="minorEastAsia" w:hAnsiTheme="minorHAnsi" w:cstheme="minorBidi"/>
            <w:noProof/>
            <w:sz w:val="22"/>
            <w:szCs w:val="22"/>
            <w:lang w:eastAsia="en-GB"/>
          </w:rPr>
          <w:tab/>
        </w:r>
        <w:r w:rsidRPr="00907E22">
          <w:rPr>
            <w:rStyle w:val="Hyperlink"/>
            <w:noProof/>
          </w:rPr>
          <w:t>Progression opportunities</w:t>
        </w:r>
        <w:r>
          <w:rPr>
            <w:noProof/>
            <w:webHidden/>
          </w:rPr>
          <w:tab/>
        </w:r>
        <w:r>
          <w:rPr>
            <w:noProof/>
            <w:webHidden/>
          </w:rPr>
          <w:fldChar w:fldCharType="begin"/>
        </w:r>
        <w:r>
          <w:rPr>
            <w:noProof/>
            <w:webHidden/>
          </w:rPr>
          <w:instrText xml:space="preserve"> PAGEREF _Toc229491463 \h </w:instrText>
        </w:r>
        <w:r>
          <w:rPr>
            <w:noProof/>
            <w:webHidden/>
          </w:rPr>
        </w:r>
        <w:r>
          <w:rPr>
            <w:noProof/>
            <w:webHidden/>
          </w:rPr>
          <w:fldChar w:fldCharType="separate"/>
        </w:r>
        <w:r>
          <w:rPr>
            <w:noProof/>
            <w:webHidden/>
          </w:rPr>
          <w:t>9</w:t>
        </w:r>
        <w:r>
          <w:rPr>
            <w:noProof/>
            <w:webHidden/>
          </w:rPr>
          <w:fldChar w:fldCharType="end"/>
        </w:r>
      </w:hyperlink>
    </w:p>
    <w:p w14:paraId="407FD08A" w14:textId="0E52596D" w:rsidR="00684B76" w:rsidRDefault="00684B76" w:rsidP="00684B76">
      <w:pPr>
        <w:pStyle w:val="TOC1"/>
        <w:framePr w:wrap="notBeside"/>
        <w:rPr>
          <w:rFonts w:asciiTheme="minorHAnsi" w:eastAsiaTheme="minorEastAsia" w:hAnsiTheme="minorHAnsi" w:cstheme="minorBidi"/>
          <w:noProof/>
          <w:sz w:val="22"/>
          <w:szCs w:val="22"/>
          <w:lang w:eastAsia="en-GB"/>
        </w:rPr>
      </w:pPr>
      <w:hyperlink w:anchor="_Toc229491464" w:history="1">
        <w:r w:rsidRPr="00907E22">
          <w:rPr>
            <w:rStyle w:val="Hyperlink"/>
            <w:noProof/>
          </w:rPr>
          <w:t>9.</w:t>
        </w:r>
        <w:r>
          <w:rPr>
            <w:rFonts w:asciiTheme="minorHAnsi" w:eastAsiaTheme="minorEastAsia" w:hAnsiTheme="minorHAnsi" w:cstheme="minorBidi"/>
            <w:noProof/>
            <w:sz w:val="22"/>
            <w:szCs w:val="22"/>
            <w:lang w:eastAsia="en-GB"/>
          </w:rPr>
          <w:tab/>
        </w:r>
        <w:r w:rsidRPr="00907E22">
          <w:rPr>
            <w:rStyle w:val="Hyperlink"/>
            <w:noProof/>
          </w:rPr>
          <w:t>Recommended reading</w:t>
        </w:r>
        <w:r>
          <w:rPr>
            <w:noProof/>
            <w:webHidden/>
          </w:rPr>
          <w:tab/>
        </w:r>
        <w:r>
          <w:rPr>
            <w:noProof/>
            <w:webHidden/>
          </w:rPr>
          <w:fldChar w:fldCharType="begin"/>
        </w:r>
        <w:r>
          <w:rPr>
            <w:noProof/>
            <w:webHidden/>
          </w:rPr>
          <w:instrText xml:space="preserve"> PAGEREF _Toc229491464 \h </w:instrText>
        </w:r>
        <w:r>
          <w:rPr>
            <w:noProof/>
            <w:webHidden/>
          </w:rPr>
        </w:r>
        <w:r>
          <w:rPr>
            <w:noProof/>
            <w:webHidden/>
          </w:rPr>
          <w:fldChar w:fldCharType="separate"/>
        </w:r>
        <w:r>
          <w:rPr>
            <w:noProof/>
            <w:webHidden/>
          </w:rPr>
          <w:t>9</w:t>
        </w:r>
        <w:r>
          <w:rPr>
            <w:noProof/>
            <w:webHidden/>
          </w:rPr>
          <w:fldChar w:fldCharType="end"/>
        </w:r>
      </w:hyperlink>
    </w:p>
    <w:p w14:paraId="0270228A" w14:textId="419E5843" w:rsidR="00684B76" w:rsidRDefault="00684B76" w:rsidP="00684B76">
      <w:pPr>
        <w:pStyle w:val="TOC1"/>
        <w:framePr w:wrap="notBeside"/>
        <w:rPr>
          <w:rFonts w:asciiTheme="minorHAnsi" w:eastAsiaTheme="minorEastAsia" w:hAnsiTheme="minorHAnsi" w:cstheme="minorBidi"/>
          <w:noProof/>
          <w:sz w:val="22"/>
          <w:szCs w:val="22"/>
          <w:lang w:eastAsia="en-GB"/>
        </w:rPr>
      </w:pPr>
      <w:hyperlink w:anchor="_Toc229491465" w:history="1">
        <w:r w:rsidRPr="00907E22">
          <w:rPr>
            <w:rStyle w:val="Hyperlink"/>
            <w:noProof/>
          </w:rPr>
          <w:t>10.</w:t>
        </w:r>
        <w:r>
          <w:rPr>
            <w:rFonts w:asciiTheme="minorHAnsi" w:eastAsiaTheme="minorEastAsia" w:hAnsiTheme="minorHAnsi" w:cstheme="minorBidi"/>
            <w:noProof/>
            <w:sz w:val="22"/>
            <w:szCs w:val="22"/>
            <w:lang w:eastAsia="en-GB"/>
          </w:rPr>
          <w:tab/>
        </w:r>
        <w:r w:rsidRPr="00907E22">
          <w:rPr>
            <w:rStyle w:val="Hyperlink"/>
            <w:noProof/>
          </w:rPr>
          <w:t>Costs</w:t>
        </w:r>
        <w:r>
          <w:rPr>
            <w:noProof/>
            <w:webHidden/>
          </w:rPr>
          <w:tab/>
        </w:r>
        <w:r>
          <w:rPr>
            <w:noProof/>
            <w:webHidden/>
          </w:rPr>
          <w:fldChar w:fldCharType="begin"/>
        </w:r>
        <w:r>
          <w:rPr>
            <w:noProof/>
            <w:webHidden/>
          </w:rPr>
          <w:instrText xml:space="preserve"> PAGEREF _Toc229491465 \h </w:instrText>
        </w:r>
        <w:r>
          <w:rPr>
            <w:noProof/>
            <w:webHidden/>
          </w:rPr>
        </w:r>
        <w:r>
          <w:rPr>
            <w:noProof/>
            <w:webHidden/>
          </w:rPr>
          <w:fldChar w:fldCharType="separate"/>
        </w:r>
        <w:r>
          <w:rPr>
            <w:noProof/>
            <w:webHidden/>
          </w:rPr>
          <w:t>10</w:t>
        </w:r>
        <w:r>
          <w:rPr>
            <w:noProof/>
            <w:webHidden/>
          </w:rPr>
          <w:fldChar w:fldCharType="end"/>
        </w:r>
      </w:hyperlink>
    </w:p>
    <w:p w14:paraId="22E9CAE5" w14:textId="0AB1850E" w:rsidR="00684B76" w:rsidRDefault="00684B76" w:rsidP="00684B76">
      <w:pPr>
        <w:pStyle w:val="TOC1"/>
        <w:framePr w:wrap="notBeside"/>
        <w:rPr>
          <w:rFonts w:asciiTheme="minorHAnsi" w:eastAsiaTheme="minorEastAsia" w:hAnsiTheme="minorHAnsi" w:cstheme="minorBidi"/>
          <w:noProof/>
          <w:sz w:val="22"/>
          <w:szCs w:val="22"/>
          <w:lang w:eastAsia="en-GB"/>
        </w:rPr>
      </w:pPr>
      <w:hyperlink w:anchor="_Toc229491466" w:history="1">
        <w:r w:rsidRPr="00907E22">
          <w:rPr>
            <w:rStyle w:val="Hyperlink"/>
            <w:noProof/>
          </w:rPr>
          <w:t>11.</w:t>
        </w:r>
        <w:r>
          <w:rPr>
            <w:rFonts w:asciiTheme="minorHAnsi" w:eastAsiaTheme="minorEastAsia" w:hAnsiTheme="minorHAnsi" w:cstheme="minorBidi"/>
            <w:noProof/>
            <w:sz w:val="22"/>
            <w:szCs w:val="22"/>
            <w:lang w:eastAsia="en-GB"/>
          </w:rPr>
          <w:tab/>
        </w:r>
        <w:r w:rsidRPr="00907E22">
          <w:rPr>
            <w:rStyle w:val="Hyperlink"/>
            <w:noProof/>
          </w:rPr>
          <w:t>BTEC marking criteria</w:t>
        </w:r>
        <w:r>
          <w:rPr>
            <w:noProof/>
            <w:webHidden/>
          </w:rPr>
          <w:tab/>
        </w:r>
        <w:r>
          <w:rPr>
            <w:noProof/>
            <w:webHidden/>
          </w:rPr>
          <w:fldChar w:fldCharType="begin"/>
        </w:r>
        <w:r>
          <w:rPr>
            <w:noProof/>
            <w:webHidden/>
          </w:rPr>
          <w:instrText xml:space="preserve"> PAGEREF _Toc229491466 \h </w:instrText>
        </w:r>
        <w:r>
          <w:rPr>
            <w:noProof/>
            <w:webHidden/>
          </w:rPr>
        </w:r>
        <w:r>
          <w:rPr>
            <w:noProof/>
            <w:webHidden/>
          </w:rPr>
          <w:fldChar w:fldCharType="separate"/>
        </w:r>
        <w:r>
          <w:rPr>
            <w:noProof/>
            <w:webHidden/>
          </w:rPr>
          <w:t>11</w:t>
        </w:r>
        <w:r>
          <w:rPr>
            <w:noProof/>
            <w:webHidden/>
          </w:rPr>
          <w:fldChar w:fldCharType="end"/>
        </w:r>
      </w:hyperlink>
    </w:p>
    <w:p w14:paraId="7E1986F6" w14:textId="08D7EBDB" w:rsidR="00684B76" w:rsidRDefault="00684B76" w:rsidP="00684B76">
      <w:pPr>
        <w:pStyle w:val="TOC1"/>
        <w:framePr w:wrap="notBeside"/>
        <w:rPr>
          <w:rFonts w:asciiTheme="minorHAnsi" w:eastAsiaTheme="minorEastAsia" w:hAnsiTheme="minorHAnsi" w:cstheme="minorBidi"/>
          <w:noProof/>
          <w:sz w:val="22"/>
          <w:szCs w:val="22"/>
          <w:lang w:eastAsia="en-GB"/>
        </w:rPr>
      </w:pPr>
      <w:hyperlink w:anchor="_Toc229491467" w:history="1">
        <w:r w:rsidRPr="00907E22">
          <w:rPr>
            <w:rStyle w:val="Hyperlink"/>
            <w:noProof/>
          </w:rPr>
          <w:t>12.</w:t>
        </w:r>
        <w:r>
          <w:rPr>
            <w:rFonts w:asciiTheme="minorHAnsi" w:eastAsiaTheme="minorEastAsia" w:hAnsiTheme="minorHAnsi" w:cstheme="minorBidi"/>
            <w:noProof/>
            <w:sz w:val="22"/>
            <w:szCs w:val="22"/>
            <w:lang w:eastAsia="en-GB"/>
          </w:rPr>
          <w:tab/>
        </w:r>
        <w:r w:rsidRPr="00907E22">
          <w:rPr>
            <w:rStyle w:val="Hyperlink"/>
            <w:noProof/>
          </w:rPr>
          <w:t>Plagiarism</w:t>
        </w:r>
        <w:r>
          <w:rPr>
            <w:noProof/>
            <w:webHidden/>
          </w:rPr>
          <w:tab/>
        </w:r>
        <w:r>
          <w:rPr>
            <w:noProof/>
            <w:webHidden/>
          </w:rPr>
          <w:fldChar w:fldCharType="begin"/>
        </w:r>
        <w:r>
          <w:rPr>
            <w:noProof/>
            <w:webHidden/>
          </w:rPr>
          <w:instrText xml:space="preserve"> PAGEREF _Toc229491467 \h </w:instrText>
        </w:r>
        <w:r>
          <w:rPr>
            <w:noProof/>
            <w:webHidden/>
          </w:rPr>
        </w:r>
        <w:r>
          <w:rPr>
            <w:noProof/>
            <w:webHidden/>
          </w:rPr>
          <w:fldChar w:fldCharType="separate"/>
        </w:r>
        <w:r>
          <w:rPr>
            <w:noProof/>
            <w:webHidden/>
          </w:rPr>
          <w:t>12</w:t>
        </w:r>
        <w:r>
          <w:rPr>
            <w:noProof/>
            <w:webHidden/>
          </w:rPr>
          <w:fldChar w:fldCharType="end"/>
        </w:r>
      </w:hyperlink>
    </w:p>
    <w:p w14:paraId="345B7F0F" w14:textId="3F1EF7A7" w:rsidR="00684B76" w:rsidRDefault="00684B76" w:rsidP="00684B76">
      <w:pPr>
        <w:pStyle w:val="TOC1"/>
        <w:framePr w:wrap="notBeside"/>
        <w:rPr>
          <w:rFonts w:asciiTheme="minorHAnsi" w:eastAsiaTheme="minorEastAsia" w:hAnsiTheme="minorHAnsi" w:cstheme="minorBidi"/>
          <w:noProof/>
          <w:sz w:val="22"/>
          <w:szCs w:val="22"/>
          <w:lang w:eastAsia="en-GB"/>
        </w:rPr>
      </w:pPr>
      <w:hyperlink w:anchor="_Toc229491468" w:history="1">
        <w:r w:rsidRPr="00907E22">
          <w:rPr>
            <w:rStyle w:val="Hyperlink"/>
            <w:noProof/>
          </w:rPr>
          <w:t>13.</w:t>
        </w:r>
        <w:r>
          <w:rPr>
            <w:rFonts w:asciiTheme="minorHAnsi" w:eastAsiaTheme="minorEastAsia" w:hAnsiTheme="minorHAnsi" w:cstheme="minorBidi"/>
            <w:noProof/>
            <w:sz w:val="22"/>
            <w:szCs w:val="22"/>
            <w:lang w:eastAsia="en-GB"/>
          </w:rPr>
          <w:tab/>
        </w:r>
        <w:r w:rsidRPr="00907E22">
          <w:rPr>
            <w:rStyle w:val="Hyperlink"/>
            <w:noProof/>
          </w:rPr>
          <w:t>Preparation for September</w:t>
        </w:r>
        <w:r>
          <w:rPr>
            <w:noProof/>
            <w:webHidden/>
          </w:rPr>
          <w:tab/>
        </w:r>
        <w:r>
          <w:rPr>
            <w:noProof/>
            <w:webHidden/>
          </w:rPr>
          <w:fldChar w:fldCharType="begin"/>
        </w:r>
        <w:r>
          <w:rPr>
            <w:noProof/>
            <w:webHidden/>
          </w:rPr>
          <w:instrText xml:space="preserve"> PAGEREF _Toc229491468 \h </w:instrText>
        </w:r>
        <w:r>
          <w:rPr>
            <w:noProof/>
            <w:webHidden/>
          </w:rPr>
        </w:r>
        <w:r>
          <w:rPr>
            <w:noProof/>
            <w:webHidden/>
          </w:rPr>
          <w:fldChar w:fldCharType="separate"/>
        </w:r>
        <w:r>
          <w:rPr>
            <w:noProof/>
            <w:webHidden/>
          </w:rPr>
          <w:t>13</w:t>
        </w:r>
        <w:r>
          <w:rPr>
            <w:noProof/>
            <w:webHidden/>
          </w:rPr>
          <w:fldChar w:fldCharType="end"/>
        </w:r>
      </w:hyperlink>
    </w:p>
    <w:p w14:paraId="66E9A7A7" w14:textId="3526274F" w:rsidR="005B349A" w:rsidRDefault="00221472" w:rsidP="001B4ECF">
      <w:pPr>
        <w:tabs>
          <w:tab w:val="right" w:leader="dot" w:pos="9498"/>
        </w:tabs>
        <w:spacing w:after="120"/>
        <w:rPr>
          <w:rFonts w:asciiTheme="minorHAnsi" w:hAnsiTheme="minorHAnsi"/>
        </w:rPr>
      </w:pPr>
      <w:r>
        <w:rPr>
          <w:rFonts w:asciiTheme="minorHAnsi" w:hAnsiTheme="minorHAnsi"/>
          <w:sz w:val="32"/>
        </w:rPr>
        <w:fldChar w:fldCharType="end"/>
      </w:r>
    </w:p>
    <w:p w14:paraId="2CD1B000" w14:textId="77777777" w:rsidR="00987108" w:rsidRPr="00987108" w:rsidRDefault="00987108" w:rsidP="00987108">
      <w:pPr>
        <w:spacing w:after="120"/>
        <w:rPr>
          <w:rFonts w:asciiTheme="minorHAnsi" w:hAnsiTheme="minorHAnsi"/>
        </w:rPr>
      </w:pPr>
    </w:p>
    <w:p w14:paraId="0359ACEC" w14:textId="1611FFA6" w:rsidR="001E7A20" w:rsidRPr="005B349A" w:rsidRDefault="00EE4BAF" w:rsidP="00221472">
      <w:pPr>
        <w:pStyle w:val="Heading1"/>
        <w:ind w:right="-1"/>
      </w:pPr>
      <w:r w:rsidRPr="00351DDD">
        <w:br w:type="page"/>
      </w:r>
      <w:bookmarkStart w:id="2" w:name="_Toc11072508"/>
      <w:bookmarkStart w:id="3" w:name="_Toc11072697"/>
      <w:bookmarkStart w:id="4" w:name="_Toc11073021"/>
      <w:bookmarkStart w:id="5" w:name="_Toc229491456"/>
      <w:r w:rsidR="00D44DE6" w:rsidRPr="00132FD7">
        <w:rPr>
          <w:noProof/>
          <w:lang w:eastAsia="en-GB"/>
        </w:rPr>
        <w:lastRenderedPageBreak/>
        <w:drawing>
          <wp:anchor distT="0" distB="0" distL="114300" distR="114300" simplePos="0" relativeHeight="251652096" behindDoc="0" locked="0" layoutInCell="1" allowOverlap="1" wp14:anchorId="4F2993DA" wp14:editId="091A04B0">
            <wp:simplePos x="0" y="0"/>
            <wp:positionH relativeFrom="column">
              <wp:posOffset>4054475</wp:posOffset>
            </wp:positionH>
            <wp:positionV relativeFrom="paragraph">
              <wp:posOffset>71120</wp:posOffset>
            </wp:positionV>
            <wp:extent cx="2319020" cy="1567180"/>
            <wp:effectExtent l="0" t="0" r="5080" b="0"/>
            <wp:wrapSquare wrapText="bothSides"/>
            <wp:docPr id="8" name="Picture 8" descr="Image result for music technolog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usic technology im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9020" cy="15671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E7A20" w:rsidRPr="00132FD7">
        <w:t>Welcome</w:t>
      </w:r>
      <w:r w:rsidR="00941EC1" w:rsidRPr="005B349A">
        <w:t xml:space="preserve"> </w:t>
      </w:r>
      <w:r w:rsidR="009F7637" w:rsidRPr="005B349A">
        <w:t>and</w:t>
      </w:r>
      <w:r w:rsidR="00941EC1" w:rsidRPr="005B349A">
        <w:t xml:space="preserve"> course description</w:t>
      </w:r>
      <w:bookmarkEnd w:id="2"/>
      <w:bookmarkEnd w:id="3"/>
      <w:bookmarkEnd w:id="4"/>
      <w:bookmarkEnd w:id="5"/>
    </w:p>
    <w:p w14:paraId="224B80B3" w14:textId="43985D83" w:rsidR="00D44DE6" w:rsidRDefault="001E7A20" w:rsidP="00475021">
      <w:pPr>
        <w:pStyle w:val="Text"/>
        <w:spacing w:after="120"/>
        <w:ind w:left="0"/>
        <w:rPr>
          <w:rFonts w:asciiTheme="minorHAnsi" w:hAnsiTheme="minorHAnsi"/>
          <w:sz w:val="24"/>
          <w:szCs w:val="24"/>
        </w:rPr>
      </w:pPr>
      <w:r w:rsidRPr="00D44DE6">
        <w:rPr>
          <w:rFonts w:asciiTheme="minorHAnsi" w:hAnsiTheme="minorHAnsi"/>
          <w:sz w:val="24"/>
          <w:szCs w:val="24"/>
        </w:rPr>
        <w:t xml:space="preserve">Welcome to </w:t>
      </w:r>
      <w:r w:rsidR="00D44DE6" w:rsidRPr="00D44DE6">
        <w:rPr>
          <w:rFonts w:asciiTheme="minorHAnsi" w:hAnsiTheme="minorHAnsi"/>
          <w:sz w:val="24"/>
          <w:szCs w:val="24"/>
        </w:rPr>
        <w:t>the Pearson BTEC Level 3 National Extended Certificate in Digital Music Production</w:t>
      </w:r>
      <w:r w:rsidR="00F03629">
        <w:rPr>
          <w:rFonts w:asciiTheme="minorHAnsi" w:hAnsiTheme="minorHAnsi"/>
          <w:sz w:val="24"/>
          <w:szCs w:val="24"/>
        </w:rPr>
        <w:t>/Sound Engineering</w:t>
      </w:r>
      <w:r w:rsidR="0094792C" w:rsidRPr="00D44DE6">
        <w:rPr>
          <w:rFonts w:asciiTheme="minorHAnsi" w:hAnsiTheme="minorHAnsi"/>
          <w:sz w:val="24"/>
          <w:szCs w:val="24"/>
        </w:rPr>
        <w:t>.</w:t>
      </w:r>
      <w:r w:rsidR="009F7637">
        <w:rPr>
          <w:rFonts w:asciiTheme="minorHAnsi" w:hAnsiTheme="minorHAnsi"/>
          <w:sz w:val="24"/>
          <w:szCs w:val="24"/>
        </w:rPr>
        <w:t xml:space="preserve"> </w:t>
      </w:r>
      <w:r w:rsidR="00475021">
        <w:rPr>
          <w:rFonts w:asciiTheme="minorHAnsi" w:hAnsiTheme="minorHAnsi"/>
          <w:sz w:val="24"/>
          <w:szCs w:val="24"/>
        </w:rPr>
        <w:t>This h</w:t>
      </w:r>
      <w:r w:rsidRPr="00D44DE6">
        <w:rPr>
          <w:rFonts w:asciiTheme="minorHAnsi" w:hAnsiTheme="minorHAnsi"/>
          <w:sz w:val="24"/>
          <w:szCs w:val="24"/>
        </w:rPr>
        <w:t>andbook gives you all the information</w:t>
      </w:r>
      <w:r w:rsidR="009F7637">
        <w:rPr>
          <w:rFonts w:asciiTheme="minorHAnsi" w:hAnsiTheme="minorHAnsi"/>
          <w:sz w:val="24"/>
          <w:szCs w:val="24"/>
        </w:rPr>
        <w:t xml:space="preserve"> you need to make sense of the c</w:t>
      </w:r>
      <w:r w:rsidRPr="00D44DE6">
        <w:rPr>
          <w:rFonts w:asciiTheme="minorHAnsi" w:hAnsiTheme="minorHAnsi"/>
          <w:sz w:val="24"/>
          <w:szCs w:val="24"/>
        </w:rPr>
        <w:t>ourse. It tells you how the course operates, what you will be taught and how you will be assessed.</w:t>
      </w:r>
      <w:r w:rsidR="009F7637">
        <w:rPr>
          <w:rFonts w:asciiTheme="minorHAnsi" w:hAnsiTheme="minorHAnsi"/>
          <w:sz w:val="24"/>
          <w:szCs w:val="24"/>
        </w:rPr>
        <w:t xml:space="preserve"> </w:t>
      </w:r>
      <w:r w:rsidR="00475021">
        <w:rPr>
          <w:rFonts w:asciiTheme="minorHAnsi" w:hAnsiTheme="minorHAnsi"/>
          <w:sz w:val="24"/>
          <w:szCs w:val="24"/>
        </w:rPr>
        <w:t>The</w:t>
      </w:r>
      <w:r w:rsidR="00941EC1">
        <w:rPr>
          <w:rFonts w:asciiTheme="minorHAnsi" w:hAnsiTheme="minorHAnsi"/>
          <w:sz w:val="24"/>
          <w:szCs w:val="24"/>
        </w:rPr>
        <w:t xml:space="preserve"> course p</w:t>
      </w:r>
      <w:r w:rsidR="00941EC1" w:rsidRPr="00941EC1">
        <w:rPr>
          <w:rFonts w:asciiTheme="minorHAnsi" w:hAnsiTheme="minorHAnsi"/>
          <w:sz w:val="24"/>
          <w:szCs w:val="24"/>
        </w:rPr>
        <w:t xml:space="preserve">rovides an introduction to study of music technology offering learners the opportunity to specialise in </w:t>
      </w:r>
      <w:r w:rsidR="00D71F9A">
        <w:rPr>
          <w:rFonts w:asciiTheme="minorHAnsi" w:hAnsiTheme="minorHAnsi"/>
          <w:sz w:val="24"/>
          <w:szCs w:val="24"/>
        </w:rPr>
        <w:t>Sound Engineering/</w:t>
      </w:r>
      <w:r w:rsidR="00DF6CED">
        <w:rPr>
          <w:rFonts w:asciiTheme="minorHAnsi" w:hAnsiTheme="minorHAnsi"/>
          <w:sz w:val="24"/>
          <w:szCs w:val="24"/>
        </w:rPr>
        <w:t xml:space="preserve"> </w:t>
      </w:r>
      <w:r w:rsidR="00941EC1" w:rsidRPr="00941EC1">
        <w:rPr>
          <w:rFonts w:asciiTheme="minorHAnsi" w:hAnsiTheme="minorHAnsi"/>
          <w:sz w:val="24"/>
          <w:szCs w:val="24"/>
        </w:rPr>
        <w:t>Digital Music Production.</w:t>
      </w:r>
    </w:p>
    <w:p w14:paraId="459517E3" w14:textId="77777777" w:rsidR="00941EC1" w:rsidRPr="00941EC1" w:rsidRDefault="009F7637" w:rsidP="00475021">
      <w:pPr>
        <w:pStyle w:val="NoSpacing"/>
        <w:spacing w:after="120"/>
        <w:rPr>
          <w:sz w:val="28"/>
          <w:szCs w:val="28"/>
        </w:rPr>
      </w:pPr>
      <w:r>
        <w:rPr>
          <w:b/>
          <w:sz w:val="28"/>
          <w:szCs w:val="28"/>
        </w:rPr>
        <w:t>The digital music production s</w:t>
      </w:r>
      <w:r w:rsidR="00D44DE6" w:rsidRPr="00941EC1">
        <w:rPr>
          <w:b/>
          <w:sz w:val="28"/>
          <w:szCs w:val="28"/>
        </w:rPr>
        <w:t>ector</w:t>
      </w:r>
    </w:p>
    <w:p w14:paraId="03C23689" w14:textId="20800352" w:rsidR="00D44DE6" w:rsidRPr="00941EC1" w:rsidRDefault="00D44DE6" w:rsidP="00475021">
      <w:pPr>
        <w:pStyle w:val="NoSpacing"/>
        <w:spacing w:after="120"/>
        <w:rPr>
          <w:sz w:val="24"/>
          <w:szCs w:val="24"/>
        </w:rPr>
      </w:pPr>
      <w:r w:rsidRPr="00941EC1">
        <w:rPr>
          <w:sz w:val="24"/>
          <w:szCs w:val="24"/>
        </w:rPr>
        <w:t>From chart successes and download sales to live performances and recording studios, the music industry is a global industry and the UK punches well above its weight. Sales of music, concerts, publishing and related revenue contributed £</w:t>
      </w:r>
      <w:r w:rsidR="00146C26">
        <w:rPr>
          <w:sz w:val="24"/>
          <w:szCs w:val="24"/>
        </w:rPr>
        <w:t>5.8</w:t>
      </w:r>
      <w:r w:rsidRPr="00941EC1">
        <w:rPr>
          <w:sz w:val="24"/>
          <w:szCs w:val="24"/>
        </w:rPr>
        <w:t xml:space="preserve"> billion to the U</w:t>
      </w:r>
      <w:r w:rsidR="00485C68">
        <w:rPr>
          <w:sz w:val="24"/>
          <w:szCs w:val="24"/>
        </w:rPr>
        <w:t>K economy, with exports of £2.</w:t>
      </w:r>
      <w:r w:rsidR="00146C26">
        <w:rPr>
          <w:sz w:val="24"/>
          <w:szCs w:val="24"/>
        </w:rPr>
        <w:t>9</w:t>
      </w:r>
      <w:r w:rsidR="00485C68">
        <w:rPr>
          <w:sz w:val="24"/>
          <w:szCs w:val="24"/>
        </w:rPr>
        <w:t> </w:t>
      </w:r>
      <w:r w:rsidRPr="00941EC1">
        <w:rPr>
          <w:sz w:val="24"/>
          <w:szCs w:val="24"/>
        </w:rPr>
        <w:t>billion in 201</w:t>
      </w:r>
      <w:r w:rsidR="00146C26">
        <w:rPr>
          <w:sz w:val="24"/>
          <w:szCs w:val="24"/>
        </w:rPr>
        <w:t>9</w:t>
      </w:r>
      <w:r w:rsidRPr="00941EC1">
        <w:rPr>
          <w:sz w:val="24"/>
          <w:szCs w:val="24"/>
        </w:rPr>
        <w:t xml:space="preserve">. Figures also show a year-on-year rise in employment since 2012, with a reported </w:t>
      </w:r>
      <w:r w:rsidR="00146C26">
        <w:rPr>
          <w:sz w:val="24"/>
          <w:szCs w:val="24"/>
        </w:rPr>
        <w:t>197,168</w:t>
      </w:r>
      <w:r w:rsidRPr="00941EC1">
        <w:rPr>
          <w:sz w:val="24"/>
          <w:szCs w:val="24"/>
        </w:rPr>
        <w:t xml:space="preserve"> jobs in the music industry in 201</w:t>
      </w:r>
      <w:r w:rsidR="00146C26">
        <w:rPr>
          <w:sz w:val="24"/>
          <w:szCs w:val="24"/>
        </w:rPr>
        <w:t>9</w:t>
      </w:r>
      <w:r w:rsidR="00EC086E">
        <w:rPr>
          <w:sz w:val="24"/>
          <w:szCs w:val="24"/>
        </w:rPr>
        <w:t xml:space="preserve">, before the Covid-enforced shutdown in 2020. </w:t>
      </w:r>
    </w:p>
    <w:p w14:paraId="4CB2DBCB" w14:textId="5D394F9D" w:rsidR="00D44DE6" w:rsidRPr="00941EC1" w:rsidRDefault="00D44DE6" w:rsidP="00475021">
      <w:pPr>
        <w:pStyle w:val="NoSpacing"/>
        <w:spacing w:after="120"/>
        <w:rPr>
          <w:sz w:val="24"/>
          <w:szCs w:val="24"/>
        </w:rPr>
      </w:pPr>
      <w:r w:rsidRPr="00941EC1">
        <w:rPr>
          <w:sz w:val="24"/>
          <w:szCs w:val="24"/>
        </w:rPr>
        <w:t>(</w:t>
      </w:r>
      <w:r w:rsidRPr="00941EC1">
        <w:rPr>
          <w:i/>
          <w:sz w:val="24"/>
          <w:szCs w:val="24"/>
        </w:rPr>
        <w:t xml:space="preserve">Source: </w:t>
      </w:r>
      <w:hyperlink r:id="rId13" w:history="1">
        <w:r w:rsidRPr="00EC086E">
          <w:rPr>
            <w:rStyle w:val="Hyperlink"/>
            <w:i/>
            <w:sz w:val="24"/>
            <w:szCs w:val="24"/>
          </w:rPr>
          <w:t xml:space="preserve">UK Music, </w:t>
        </w:r>
        <w:r w:rsidR="00146C26" w:rsidRPr="00EC086E">
          <w:rPr>
            <w:rStyle w:val="Hyperlink"/>
            <w:i/>
            <w:sz w:val="24"/>
            <w:szCs w:val="24"/>
          </w:rPr>
          <w:t>Music by Numbers 20</w:t>
        </w:r>
        <w:r w:rsidR="005A547B" w:rsidRPr="00EC086E">
          <w:rPr>
            <w:rStyle w:val="Hyperlink"/>
            <w:i/>
            <w:sz w:val="24"/>
            <w:szCs w:val="24"/>
          </w:rPr>
          <w:t>20</w:t>
        </w:r>
      </w:hyperlink>
      <w:r w:rsidRPr="00941EC1">
        <w:rPr>
          <w:sz w:val="24"/>
          <w:szCs w:val="24"/>
        </w:rPr>
        <w:t>)</w:t>
      </w:r>
    </w:p>
    <w:p w14:paraId="04A6D32A" w14:textId="77777777" w:rsidR="00D44DE6" w:rsidRPr="00941EC1" w:rsidRDefault="00D44DE6" w:rsidP="00475021">
      <w:pPr>
        <w:pStyle w:val="NoSpacing"/>
        <w:spacing w:after="120"/>
        <w:rPr>
          <w:sz w:val="24"/>
          <w:szCs w:val="24"/>
        </w:rPr>
      </w:pPr>
      <w:r w:rsidRPr="00941EC1">
        <w:rPr>
          <w:sz w:val="24"/>
          <w:szCs w:val="24"/>
        </w:rPr>
        <w:t>The course provides an introduction to study of music technology offering learners th</w:t>
      </w:r>
      <w:r w:rsidR="00485C68">
        <w:rPr>
          <w:sz w:val="24"/>
          <w:szCs w:val="24"/>
        </w:rPr>
        <w:t xml:space="preserve">e opportunity to specialise in </w:t>
      </w:r>
      <w:r w:rsidR="00D71F9A">
        <w:rPr>
          <w:sz w:val="24"/>
          <w:szCs w:val="24"/>
        </w:rPr>
        <w:t>sound engineering/</w:t>
      </w:r>
      <w:r w:rsidR="00485C68">
        <w:rPr>
          <w:sz w:val="24"/>
          <w:szCs w:val="24"/>
        </w:rPr>
        <w:t>digital music p</w:t>
      </w:r>
      <w:r w:rsidRPr="00941EC1">
        <w:rPr>
          <w:sz w:val="24"/>
          <w:szCs w:val="24"/>
        </w:rPr>
        <w:t>roduction. It is designed to provide learners with a good introduction to the sector with a focus on performance/recording including musical skills development and professional practice.</w:t>
      </w:r>
    </w:p>
    <w:p w14:paraId="0EFFB2A0" w14:textId="77777777" w:rsidR="00D44DE6" w:rsidRDefault="00475021" w:rsidP="00475021">
      <w:pPr>
        <w:pStyle w:val="NoSpacing"/>
        <w:spacing w:after="120"/>
        <w:rPr>
          <w:b/>
          <w:sz w:val="28"/>
          <w:szCs w:val="28"/>
        </w:rPr>
      </w:pPr>
      <w:r>
        <w:rPr>
          <w:b/>
          <w:sz w:val="28"/>
          <w:szCs w:val="28"/>
        </w:rPr>
        <w:t>Mandatory</w:t>
      </w:r>
    </w:p>
    <w:p w14:paraId="027458BB" w14:textId="77777777" w:rsidR="00475021" w:rsidRPr="00475021" w:rsidRDefault="00475021" w:rsidP="00475021">
      <w:pPr>
        <w:pStyle w:val="NoSpacing"/>
        <w:spacing w:after="120"/>
        <w:rPr>
          <w:sz w:val="24"/>
          <w:szCs w:val="24"/>
        </w:rPr>
      </w:pPr>
      <w:r>
        <w:rPr>
          <w:sz w:val="24"/>
          <w:szCs w:val="24"/>
        </w:rPr>
        <w:t>Two mandatory units cover the following aspects of digital music production:</w:t>
      </w:r>
    </w:p>
    <w:p w14:paraId="447C9EAD" w14:textId="77777777" w:rsidR="00D44DE6" w:rsidRPr="00941EC1" w:rsidRDefault="00D71F9A" w:rsidP="009F7637">
      <w:pPr>
        <w:pStyle w:val="NoSpacing"/>
        <w:numPr>
          <w:ilvl w:val="0"/>
          <w:numId w:val="21"/>
        </w:numPr>
        <w:ind w:left="714" w:hanging="357"/>
        <w:rPr>
          <w:sz w:val="24"/>
          <w:szCs w:val="24"/>
        </w:rPr>
      </w:pPr>
      <w:r>
        <w:rPr>
          <w:sz w:val="24"/>
          <w:szCs w:val="24"/>
        </w:rPr>
        <w:t>studio recording techniques</w:t>
      </w:r>
      <w:r w:rsidR="00D44DE6" w:rsidRPr="00941EC1">
        <w:rPr>
          <w:sz w:val="24"/>
          <w:szCs w:val="24"/>
        </w:rPr>
        <w:t xml:space="preserve"> </w:t>
      </w:r>
    </w:p>
    <w:p w14:paraId="7BE03B26" w14:textId="77777777" w:rsidR="00D44DE6" w:rsidRPr="00941EC1" w:rsidRDefault="00475021" w:rsidP="00475021">
      <w:pPr>
        <w:pStyle w:val="NoSpacing"/>
        <w:numPr>
          <w:ilvl w:val="0"/>
          <w:numId w:val="21"/>
        </w:numPr>
        <w:spacing w:after="120"/>
        <w:rPr>
          <w:sz w:val="24"/>
          <w:szCs w:val="24"/>
        </w:rPr>
      </w:pPr>
      <w:r>
        <w:rPr>
          <w:sz w:val="24"/>
          <w:szCs w:val="24"/>
        </w:rPr>
        <w:t>d</w:t>
      </w:r>
      <w:r w:rsidR="00D44DE6" w:rsidRPr="00941EC1">
        <w:rPr>
          <w:sz w:val="24"/>
          <w:szCs w:val="24"/>
        </w:rPr>
        <w:t xml:space="preserve">igital audio workstation (DAW) production </w:t>
      </w:r>
    </w:p>
    <w:p w14:paraId="644A0BA7" w14:textId="77777777" w:rsidR="00D44DE6" w:rsidRPr="00941EC1" w:rsidRDefault="00D44DE6" w:rsidP="00475021">
      <w:pPr>
        <w:pStyle w:val="NoSpacing"/>
        <w:spacing w:after="120"/>
        <w:rPr>
          <w:sz w:val="24"/>
          <w:szCs w:val="24"/>
        </w:rPr>
      </w:pPr>
      <w:r w:rsidRPr="00941EC1">
        <w:rPr>
          <w:sz w:val="24"/>
          <w:szCs w:val="24"/>
        </w:rPr>
        <w:t xml:space="preserve">You will be able to add three optional units, from a choice of four, to the mandatory content. These have been designed to support your progression to a range of employment opportunities in digital music production, and to a range of higher education courses. Optional units will introduce you to sector specialist areas of your choice, including working in particular environments, and link with relevant technical roles. </w:t>
      </w:r>
    </w:p>
    <w:p w14:paraId="07ADE069" w14:textId="77777777" w:rsidR="00D44DE6" w:rsidRPr="00941EC1" w:rsidRDefault="00475021" w:rsidP="00475021">
      <w:pPr>
        <w:pStyle w:val="NoSpacing"/>
        <w:spacing w:after="120"/>
        <w:rPr>
          <w:b/>
          <w:sz w:val="28"/>
          <w:szCs w:val="28"/>
        </w:rPr>
      </w:pPr>
      <w:r>
        <w:rPr>
          <w:b/>
          <w:sz w:val="28"/>
          <w:szCs w:val="28"/>
        </w:rPr>
        <w:t>Optional</w:t>
      </w:r>
      <w:r w:rsidR="00D44DE6" w:rsidRPr="00941EC1">
        <w:rPr>
          <w:b/>
          <w:sz w:val="28"/>
          <w:szCs w:val="28"/>
        </w:rPr>
        <w:t xml:space="preserve"> </w:t>
      </w:r>
    </w:p>
    <w:p w14:paraId="3486CE59" w14:textId="77777777" w:rsidR="00475021" w:rsidRDefault="00475021" w:rsidP="00475021">
      <w:pPr>
        <w:pStyle w:val="NoSpacing"/>
        <w:spacing w:after="120"/>
      </w:pPr>
      <w:r>
        <w:t>Optional units cover areas such as:</w:t>
      </w:r>
    </w:p>
    <w:p w14:paraId="32A6FAA2" w14:textId="77777777" w:rsidR="00D44DE6" w:rsidRPr="00941EC1" w:rsidRDefault="00D71F9A" w:rsidP="009F7637">
      <w:pPr>
        <w:pStyle w:val="NoSpacing"/>
        <w:numPr>
          <w:ilvl w:val="0"/>
          <w:numId w:val="21"/>
        </w:numPr>
        <w:ind w:left="714" w:hanging="357"/>
        <w:rPr>
          <w:sz w:val="24"/>
          <w:szCs w:val="24"/>
        </w:rPr>
      </w:pPr>
      <w:r>
        <w:rPr>
          <w:sz w:val="24"/>
          <w:szCs w:val="24"/>
        </w:rPr>
        <w:t>live sound</w:t>
      </w:r>
    </w:p>
    <w:p w14:paraId="4AE9EB92" w14:textId="77777777" w:rsidR="00D44DE6" w:rsidRPr="00941EC1" w:rsidRDefault="00475021" w:rsidP="009F7637">
      <w:pPr>
        <w:pStyle w:val="NoSpacing"/>
        <w:numPr>
          <w:ilvl w:val="0"/>
          <w:numId w:val="21"/>
        </w:numPr>
        <w:ind w:left="714" w:hanging="357"/>
        <w:rPr>
          <w:sz w:val="24"/>
          <w:szCs w:val="24"/>
        </w:rPr>
      </w:pPr>
      <w:r>
        <w:rPr>
          <w:sz w:val="24"/>
          <w:szCs w:val="24"/>
        </w:rPr>
        <w:t>r</w:t>
      </w:r>
      <w:r w:rsidR="00D44DE6" w:rsidRPr="00941EC1">
        <w:rPr>
          <w:sz w:val="24"/>
          <w:szCs w:val="24"/>
        </w:rPr>
        <w:t xml:space="preserve">emixing and reworking </w:t>
      </w:r>
    </w:p>
    <w:p w14:paraId="0AFF2E43" w14:textId="77777777" w:rsidR="00D44DE6" w:rsidRPr="00941EC1" w:rsidRDefault="00475021" w:rsidP="009F7637">
      <w:pPr>
        <w:pStyle w:val="NoSpacing"/>
        <w:numPr>
          <w:ilvl w:val="0"/>
          <w:numId w:val="21"/>
        </w:numPr>
        <w:ind w:left="714" w:hanging="357"/>
        <w:rPr>
          <w:sz w:val="24"/>
          <w:szCs w:val="24"/>
        </w:rPr>
      </w:pPr>
      <w:r>
        <w:rPr>
          <w:sz w:val="24"/>
          <w:szCs w:val="24"/>
        </w:rPr>
        <w:t>m</w:t>
      </w:r>
      <w:r w:rsidR="00D44DE6" w:rsidRPr="00941EC1">
        <w:rPr>
          <w:sz w:val="24"/>
          <w:szCs w:val="24"/>
        </w:rPr>
        <w:t>ixing and mastering techniques</w:t>
      </w:r>
    </w:p>
    <w:p w14:paraId="7A9E7B3B" w14:textId="77777777" w:rsidR="00D44DE6" w:rsidRDefault="00D71F9A" w:rsidP="00475021">
      <w:pPr>
        <w:pStyle w:val="NoSpacing"/>
        <w:numPr>
          <w:ilvl w:val="0"/>
          <w:numId w:val="21"/>
        </w:numPr>
        <w:spacing w:after="120"/>
        <w:rPr>
          <w:sz w:val="24"/>
          <w:szCs w:val="24"/>
        </w:rPr>
      </w:pPr>
      <w:r>
        <w:rPr>
          <w:sz w:val="24"/>
          <w:szCs w:val="24"/>
        </w:rPr>
        <w:t>working and developing as a production team</w:t>
      </w:r>
    </w:p>
    <w:p w14:paraId="2CEA7DCC" w14:textId="77777777" w:rsidR="00D44DE6" w:rsidRPr="00941EC1" w:rsidRDefault="00D44DE6" w:rsidP="00475021">
      <w:pPr>
        <w:pStyle w:val="NoSpacing"/>
        <w:spacing w:after="120"/>
        <w:rPr>
          <w:sz w:val="28"/>
          <w:szCs w:val="28"/>
        </w:rPr>
      </w:pPr>
      <w:r w:rsidRPr="00941EC1">
        <w:rPr>
          <w:b/>
          <w:sz w:val="28"/>
          <w:szCs w:val="28"/>
        </w:rPr>
        <w:t xml:space="preserve">Why choose this size of qualification? </w:t>
      </w:r>
    </w:p>
    <w:p w14:paraId="3AE8BC39" w14:textId="0A9203F3" w:rsidR="00D44DE6" w:rsidRDefault="00D44DE6" w:rsidP="00475021">
      <w:pPr>
        <w:pStyle w:val="NoSpacing"/>
        <w:spacing w:after="120"/>
        <w:rPr>
          <w:sz w:val="24"/>
          <w:szCs w:val="24"/>
        </w:rPr>
      </w:pPr>
      <w:r w:rsidRPr="00941EC1">
        <w:rPr>
          <w:sz w:val="24"/>
          <w:szCs w:val="24"/>
        </w:rPr>
        <w:t xml:space="preserve">The Pearson BTEC Level 3 National Extended Certificate in </w:t>
      </w:r>
      <w:r w:rsidR="00D71F9A">
        <w:rPr>
          <w:sz w:val="24"/>
          <w:szCs w:val="24"/>
        </w:rPr>
        <w:t>Sound Engineering/</w:t>
      </w:r>
      <w:r w:rsidRPr="00941EC1">
        <w:rPr>
          <w:sz w:val="24"/>
          <w:szCs w:val="24"/>
        </w:rPr>
        <w:t>Digital Music Produ</w:t>
      </w:r>
      <w:r w:rsidR="00233A19">
        <w:rPr>
          <w:sz w:val="24"/>
          <w:szCs w:val="24"/>
        </w:rPr>
        <w:t>ction is equivalent in size to one A-l</w:t>
      </w:r>
      <w:r w:rsidRPr="00941EC1">
        <w:rPr>
          <w:sz w:val="24"/>
          <w:szCs w:val="24"/>
        </w:rPr>
        <w:t xml:space="preserve">evel. </w:t>
      </w:r>
      <w:r w:rsidR="00146C26">
        <w:rPr>
          <w:sz w:val="24"/>
          <w:szCs w:val="24"/>
        </w:rPr>
        <w:t>Taken alongside other level 3 qualifications, i</w:t>
      </w:r>
      <w:r w:rsidRPr="00941EC1">
        <w:rPr>
          <w:sz w:val="24"/>
          <w:szCs w:val="24"/>
        </w:rPr>
        <w:t>t will prepare you for an entry-level role in the digital music production sector</w:t>
      </w:r>
      <w:r w:rsidR="00146C26">
        <w:rPr>
          <w:sz w:val="24"/>
          <w:szCs w:val="24"/>
        </w:rPr>
        <w:t xml:space="preserve"> or</w:t>
      </w:r>
      <w:r w:rsidRPr="00941EC1">
        <w:rPr>
          <w:sz w:val="24"/>
          <w:szCs w:val="24"/>
        </w:rPr>
        <w:t xml:space="preserve"> a higher/degree apprenticeship</w:t>
      </w:r>
      <w:r w:rsidR="00146C26">
        <w:rPr>
          <w:sz w:val="24"/>
          <w:szCs w:val="24"/>
        </w:rPr>
        <w:t>. A</w:t>
      </w:r>
      <w:r w:rsidRPr="00941EC1">
        <w:rPr>
          <w:sz w:val="24"/>
          <w:szCs w:val="24"/>
        </w:rPr>
        <w:t xml:space="preserve">lternatively, it </w:t>
      </w:r>
      <w:r w:rsidR="00146C26">
        <w:rPr>
          <w:sz w:val="24"/>
          <w:szCs w:val="24"/>
        </w:rPr>
        <w:t>will</w:t>
      </w:r>
      <w:r w:rsidRPr="00941EC1">
        <w:rPr>
          <w:sz w:val="24"/>
          <w:szCs w:val="24"/>
        </w:rPr>
        <w:t xml:space="preserve"> enable you to progress to a sector related degree before entering the digital music production sector at a higher level.</w:t>
      </w:r>
    </w:p>
    <w:p w14:paraId="0D89AAA1" w14:textId="77777777" w:rsidR="007947C3" w:rsidRDefault="007947C3">
      <w:pPr>
        <w:rPr>
          <w:rFonts w:asciiTheme="minorHAnsi" w:eastAsiaTheme="minorEastAsia" w:hAnsiTheme="minorHAnsi" w:cstheme="minorBidi"/>
          <w:b/>
          <w:sz w:val="28"/>
          <w:szCs w:val="28"/>
          <w:lang w:val="en-US" w:eastAsia="ja-JP"/>
        </w:rPr>
      </w:pPr>
      <w:r>
        <w:rPr>
          <w:b/>
          <w:sz w:val="28"/>
          <w:szCs w:val="28"/>
        </w:rPr>
        <w:br w:type="page"/>
      </w:r>
    </w:p>
    <w:p w14:paraId="7563A6BF" w14:textId="77777777" w:rsidR="00D44DE6" w:rsidRPr="00941EC1" w:rsidRDefault="00D44DE6" w:rsidP="00475021">
      <w:pPr>
        <w:pStyle w:val="NoSpacing"/>
        <w:spacing w:after="120"/>
        <w:rPr>
          <w:b/>
          <w:sz w:val="28"/>
          <w:szCs w:val="28"/>
        </w:rPr>
      </w:pPr>
      <w:r w:rsidRPr="00941EC1">
        <w:rPr>
          <w:b/>
          <w:sz w:val="28"/>
          <w:szCs w:val="28"/>
        </w:rPr>
        <w:lastRenderedPageBreak/>
        <w:t>What t</w:t>
      </w:r>
      <w:r w:rsidR="009F7637">
        <w:rPr>
          <w:b/>
          <w:sz w:val="28"/>
          <w:szCs w:val="28"/>
        </w:rPr>
        <w:t>his qualification could lead to</w:t>
      </w:r>
    </w:p>
    <w:p w14:paraId="0B00D970" w14:textId="77777777" w:rsidR="00D44DE6" w:rsidRPr="00941EC1" w:rsidRDefault="00D44DE6" w:rsidP="00475021">
      <w:pPr>
        <w:pStyle w:val="NoSpacing"/>
        <w:spacing w:after="120"/>
        <w:rPr>
          <w:sz w:val="24"/>
          <w:szCs w:val="24"/>
        </w:rPr>
      </w:pPr>
      <w:r w:rsidRPr="00941EC1">
        <w:rPr>
          <w:sz w:val="24"/>
          <w:szCs w:val="24"/>
        </w:rPr>
        <w:t>This qualification will prepare you for direct employment in the digital music production sector, and is suitable if you wish to work in entry level roles, such as:</w:t>
      </w:r>
    </w:p>
    <w:p w14:paraId="3AA24E77" w14:textId="77777777" w:rsidR="00D44DE6" w:rsidRPr="00941EC1" w:rsidRDefault="009F7637" w:rsidP="009F7637">
      <w:pPr>
        <w:pStyle w:val="NoSpacing"/>
        <w:numPr>
          <w:ilvl w:val="0"/>
          <w:numId w:val="21"/>
        </w:numPr>
        <w:ind w:left="714" w:hanging="357"/>
        <w:rPr>
          <w:sz w:val="24"/>
          <w:szCs w:val="24"/>
        </w:rPr>
      </w:pPr>
      <w:r>
        <w:rPr>
          <w:sz w:val="24"/>
          <w:szCs w:val="24"/>
        </w:rPr>
        <w:t>j</w:t>
      </w:r>
      <w:r w:rsidR="00D44DE6" w:rsidRPr="00941EC1">
        <w:rPr>
          <w:sz w:val="24"/>
          <w:szCs w:val="24"/>
        </w:rPr>
        <w:t xml:space="preserve">unior music producer </w:t>
      </w:r>
    </w:p>
    <w:p w14:paraId="7FA90E95" w14:textId="77777777" w:rsidR="00D44DE6" w:rsidRPr="00941EC1" w:rsidRDefault="009F7637" w:rsidP="009F7637">
      <w:pPr>
        <w:pStyle w:val="NoSpacing"/>
        <w:numPr>
          <w:ilvl w:val="0"/>
          <w:numId w:val="21"/>
        </w:numPr>
        <w:ind w:left="714" w:hanging="357"/>
        <w:rPr>
          <w:sz w:val="24"/>
          <w:szCs w:val="24"/>
        </w:rPr>
      </w:pPr>
      <w:r>
        <w:rPr>
          <w:sz w:val="24"/>
          <w:szCs w:val="24"/>
        </w:rPr>
        <w:t>r</w:t>
      </w:r>
      <w:r w:rsidR="00D44DE6" w:rsidRPr="00941EC1">
        <w:rPr>
          <w:sz w:val="24"/>
          <w:szCs w:val="24"/>
        </w:rPr>
        <w:t xml:space="preserve">emixer </w:t>
      </w:r>
    </w:p>
    <w:p w14:paraId="13A164CA" w14:textId="77777777" w:rsidR="00D44DE6" w:rsidRPr="00941EC1" w:rsidRDefault="009F7637" w:rsidP="009F7637">
      <w:pPr>
        <w:pStyle w:val="NoSpacing"/>
        <w:numPr>
          <w:ilvl w:val="0"/>
          <w:numId w:val="21"/>
        </w:numPr>
        <w:ind w:left="714" w:hanging="357"/>
        <w:rPr>
          <w:sz w:val="24"/>
          <w:szCs w:val="24"/>
        </w:rPr>
      </w:pPr>
      <w:r>
        <w:rPr>
          <w:sz w:val="24"/>
          <w:szCs w:val="24"/>
        </w:rPr>
        <w:t>j</w:t>
      </w:r>
      <w:r w:rsidR="00D44DE6" w:rsidRPr="00941EC1">
        <w:rPr>
          <w:sz w:val="24"/>
          <w:szCs w:val="24"/>
        </w:rPr>
        <w:t>unior sound designer</w:t>
      </w:r>
    </w:p>
    <w:p w14:paraId="31A45A32" w14:textId="77777777" w:rsidR="00D44DE6" w:rsidRPr="00941EC1" w:rsidRDefault="009F7637" w:rsidP="009F7637">
      <w:pPr>
        <w:pStyle w:val="NoSpacing"/>
        <w:numPr>
          <w:ilvl w:val="0"/>
          <w:numId w:val="21"/>
        </w:numPr>
        <w:ind w:left="714" w:hanging="357"/>
        <w:rPr>
          <w:sz w:val="24"/>
          <w:szCs w:val="24"/>
        </w:rPr>
      </w:pPr>
      <w:r>
        <w:rPr>
          <w:sz w:val="24"/>
          <w:szCs w:val="24"/>
        </w:rPr>
        <w:t>m</w:t>
      </w:r>
      <w:r w:rsidR="00D44DE6" w:rsidRPr="00941EC1">
        <w:rPr>
          <w:sz w:val="24"/>
          <w:szCs w:val="24"/>
        </w:rPr>
        <w:t>usic studio assistant</w:t>
      </w:r>
    </w:p>
    <w:p w14:paraId="09250E94" w14:textId="77777777" w:rsidR="00D44DE6" w:rsidRDefault="009F7637" w:rsidP="00D71F9A">
      <w:pPr>
        <w:pStyle w:val="NoSpacing"/>
        <w:numPr>
          <w:ilvl w:val="0"/>
          <w:numId w:val="21"/>
        </w:numPr>
        <w:ind w:left="714" w:hanging="357"/>
        <w:rPr>
          <w:sz w:val="24"/>
          <w:szCs w:val="24"/>
        </w:rPr>
      </w:pPr>
      <w:r>
        <w:rPr>
          <w:sz w:val="24"/>
          <w:szCs w:val="24"/>
        </w:rPr>
        <w:t>a</w:t>
      </w:r>
      <w:r w:rsidR="00D44DE6" w:rsidRPr="00941EC1">
        <w:rPr>
          <w:sz w:val="24"/>
          <w:szCs w:val="24"/>
        </w:rPr>
        <w:t>ssistant audio restorer/digitiser/archiver</w:t>
      </w:r>
    </w:p>
    <w:p w14:paraId="6DACF225" w14:textId="77777777" w:rsidR="00D71F9A" w:rsidRDefault="00D71F9A" w:rsidP="009F7637">
      <w:pPr>
        <w:pStyle w:val="NoSpacing"/>
        <w:numPr>
          <w:ilvl w:val="0"/>
          <w:numId w:val="21"/>
        </w:numPr>
        <w:spacing w:after="120"/>
        <w:ind w:left="714" w:hanging="357"/>
        <w:rPr>
          <w:sz w:val="24"/>
          <w:szCs w:val="24"/>
        </w:rPr>
      </w:pPr>
      <w:r>
        <w:rPr>
          <w:sz w:val="24"/>
          <w:szCs w:val="24"/>
        </w:rPr>
        <w:t>sound engineer</w:t>
      </w:r>
    </w:p>
    <w:p w14:paraId="1ED25FFE" w14:textId="77777777" w:rsidR="00D44DE6" w:rsidRPr="00941EC1" w:rsidRDefault="00D44DE6" w:rsidP="00475021">
      <w:pPr>
        <w:pStyle w:val="NoSpacing"/>
        <w:spacing w:after="120"/>
        <w:rPr>
          <w:sz w:val="28"/>
          <w:szCs w:val="28"/>
        </w:rPr>
      </w:pPr>
      <w:r w:rsidRPr="00941EC1">
        <w:rPr>
          <w:b/>
          <w:sz w:val="28"/>
          <w:szCs w:val="28"/>
        </w:rPr>
        <w:t>Will the qualification lead to further learning?</w:t>
      </w:r>
    </w:p>
    <w:p w14:paraId="07B95224" w14:textId="77777777" w:rsidR="00D44DE6" w:rsidRDefault="00D44DE6" w:rsidP="009F7637">
      <w:pPr>
        <w:pStyle w:val="NoSpacing"/>
        <w:spacing w:after="120"/>
        <w:rPr>
          <w:sz w:val="24"/>
          <w:szCs w:val="24"/>
        </w:rPr>
      </w:pPr>
      <w:r w:rsidRPr="00941EC1">
        <w:rPr>
          <w:sz w:val="24"/>
          <w:szCs w:val="24"/>
        </w:rPr>
        <w:t>There are many roles in this sector where recruitment is at graduate level. The qualification carries UCAS points and is recognised by higher education providers as contributing to meeting admission requir</w:t>
      </w:r>
      <w:r w:rsidR="009F7637">
        <w:rPr>
          <w:sz w:val="24"/>
          <w:szCs w:val="24"/>
        </w:rPr>
        <w:t>ements to many relevant courses such as:</w:t>
      </w:r>
    </w:p>
    <w:p w14:paraId="6B90F1C3" w14:textId="77777777" w:rsidR="00D44DE6" w:rsidRPr="00941EC1" w:rsidRDefault="009F7637" w:rsidP="009F7637">
      <w:pPr>
        <w:pStyle w:val="NoSpacing"/>
        <w:numPr>
          <w:ilvl w:val="0"/>
          <w:numId w:val="21"/>
        </w:numPr>
        <w:ind w:left="714" w:hanging="357"/>
        <w:rPr>
          <w:sz w:val="24"/>
          <w:szCs w:val="24"/>
        </w:rPr>
      </w:pPr>
      <w:r>
        <w:rPr>
          <w:sz w:val="24"/>
          <w:szCs w:val="24"/>
        </w:rPr>
        <w:t>BA (Hons) in music technology and p</w:t>
      </w:r>
      <w:r w:rsidR="00D44DE6" w:rsidRPr="00941EC1">
        <w:rPr>
          <w:sz w:val="24"/>
          <w:szCs w:val="24"/>
        </w:rPr>
        <w:t>roduction</w:t>
      </w:r>
    </w:p>
    <w:p w14:paraId="3297B901" w14:textId="77777777" w:rsidR="00D44DE6" w:rsidRPr="00941EC1" w:rsidRDefault="00D44DE6" w:rsidP="009F7637">
      <w:pPr>
        <w:pStyle w:val="NoSpacing"/>
        <w:numPr>
          <w:ilvl w:val="0"/>
          <w:numId w:val="21"/>
        </w:numPr>
        <w:ind w:left="714" w:hanging="357"/>
        <w:rPr>
          <w:sz w:val="24"/>
          <w:szCs w:val="24"/>
        </w:rPr>
      </w:pPr>
      <w:r w:rsidRPr="00941EC1">
        <w:rPr>
          <w:sz w:val="24"/>
          <w:szCs w:val="24"/>
        </w:rPr>
        <w:t xml:space="preserve">BA (Hons) in </w:t>
      </w:r>
      <w:r w:rsidR="009F7637">
        <w:rPr>
          <w:sz w:val="24"/>
          <w:szCs w:val="24"/>
        </w:rPr>
        <w:t>sound arts and d</w:t>
      </w:r>
      <w:r w:rsidRPr="00941EC1">
        <w:rPr>
          <w:sz w:val="24"/>
          <w:szCs w:val="24"/>
        </w:rPr>
        <w:t>esign</w:t>
      </w:r>
    </w:p>
    <w:p w14:paraId="01A13C40" w14:textId="77777777" w:rsidR="00D44DE6" w:rsidRPr="00941EC1" w:rsidRDefault="009F7637" w:rsidP="009F7637">
      <w:pPr>
        <w:pStyle w:val="NoSpacing"/>
        <w:numPr>
          <w:ilvl w:val="0"/>
          <w:numId w:val="21"/>
        </w:numPr>
        <w:ind w:left="714" w:hanging="357"/>
        <w:rPr>
          <w:sz w:val="24"/>
          <w:szCs w:val="24"/>
        </w:rPr>
      </w:pPr>
      <w:r>
        <w:rPr>
          <w:sz w:val="24"/>
          <w:szCs w:val="24"/>
        </w:rPr>
        <w:t>BA (Hons) in digital music and s</w:t>
      </w:r>
      <w:r w:rsidR="00D44DE6" w:rsidRPr="00941EC1">
        <w:rPr>
          <w:sz w:val="24"/>
          <w:szCs w:val="24"/>
        </w:rPr>
        <w:t xml:space="preserve">ound </w:t>
      </w:r>
      <w:r>
        <w:rPr>
          <w:sz w:val="24"/>
          <w:szCs w:val="24"/>
        </w:rPr>
        <w:t>a</w:t>
      </w:r>
      <w:r w:rsidR="00D44DE6" w:rsidRPr="00941EC1">
        <w:rPr>
          <w:sz w:val="24"/>
          <w:szCs w:val="24"/>
        </w:rPr>
        <w:t>rts</w:t>
      </w:r>
    </w:p>
    <w:p w14:paraId="21911168" w14:textId="77777777" w:rsidR="00D44DE6" w:rsidRDefault="009F7637" w:rsidP="009F7637">
      <w:pPr>
        <w:pStyle w:val="NoSpacing"/>
        <w:numPr>
          <w:ilvl w:val="0"/>
          <w:numId w:val="21"/>
        </w:numPr>
        <w:ind w:left="714" w:hanging="357"/>
        <w:rPr>
          <w:sz w:val="24"/>
          <w:szCs w:val="24"/>
        </w:rPr>
      </w:pPr>
      <w:r>
        <w:rPr>
          <w:sz w:val="24"/>
          <w:szCs w:val="24"/>
        </w:rPr>
        <w:t>BSc (Hons) in music and s</w:t>
      </w:r>
      <w:r w:rsidR="00D44DE6" w:rsidRPr="00941EC1">
        <w:rPr>
          <w:sz w:val="24"/>
          <w:szCs w:val="24"/>
        </w:rPr>
        <w:t xml:space="preserve">ound </w:t>
      </w:r>
      <w:r>
        <w:rPr>
          <w:sz w:val="24"/>
          <w:szCs w:val="24"/>
        </w:rPr>
        <w:t>production t</w:t>
      </w:r>
      <w:r w:rsidR="00D44DE6" w:rsidRPr="00941EC1">
        <w:rPr>
          <w:sz w:val="24"/>
          <w:szCs w:val="24"/>
        </w:rPr>
        <w:t>echnology</w:t>
      </w:r>
    </w:p>
    <w:p w14:paraId="5555986D" w14:textId="77777777" w:rsidR="009F7637" w:rsidRDefault="009F7637" w:rsidP="007947C3">
      <w:pPr>
        <w:pStyle w:val="NoSpacing"/>
        <w:spacing w:after="120"/>
      </w:pPr>
      <w:r w:rsidRPr="009F7637">
        <w:rPr>
          <w:noProof/>
          <w:sz w:val="24"/>
          <w:szCs w:val="24"/>
          <w:lang w:val="en-GB" w:eastAsia="en-GB"/>
        </w:rPr>
        <w:drawing>
          <wp:anchor distT="0" distB="0" distL="114300" distR="114300" simplePos="0" relativeHeight="251664384" behindDoc="0" locked="0" layoutInCell="1" allowOverlap="1" wp14:anchorId="46329C65" wp14:editId="1EA69AF9">
            <wp:simplePos x="0" y="0"/>
            <wp:positionH relativeFrom="column">
              <wp:posOffset>1303020</wp:posOffset>
            </wp:positionH>
            <wp:positionV relativeFrom="page">
              <wp:posOffset>4847590</wp:posOffset>
            </wp:positionV>
            <wp:extent cx="4823460" cy="20097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icTechnolog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23460" cy="20097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br w:type="page"/>
      </w:r>
    </w:p>
    <w:p w14:paraId="4FC5642D" w14:textId="77777777" w:rsidR="001E7A20" w:rsidRPr="007947C3" w:rsidRDefault="00763503" w:rsidP="005B349A">
      <w:pPr>
        <w:pStyle w:val="Heading1"/>
      </w:pPr>
      <w:bookmarkStart w:id="6" w:name="introduction"/>
      <w:bookmarkStart w:id="7" w:name="_Toc11072509"/>
      <w:bookmarkStart w:id="8" w:name="_Toc11072698"/>
      <w:bookmarkStart w:id="9" w:name="_Toc11073022"/>
      <w:bookmarkStart w:id="10" w:name="_Toc229491457"/>
      <w:bookmarkEnd w:id="6"/>
      <w:r w:rsidRPr="007947C3">
        <w:rPr>
          <w:noProof/>
          <w:lang w:eastAsia="en-GB"/>
        </w:rPr>
        <w:lastRenderedPageBreak/>
        <w:drawing>
          <wp:anchor distT="0" distB="0" distL="114300" distR="114300" simplePos="0" relativeHeight="251656192" behindDoc="0" locked="0" layoutInCell="1" allowOverlap="1" wp14:anchorId="7893F27C" wp14:editId="5ECA6972">
            <wp:simplePos x="0" y="0"/>
            <wp:positionH relativeFrom="column">
              <wp:posOffset>3983990</wp:posOffset>
            </wp:positionH>
            <wp:positionV relativeFrom="paragraph">
              <wp:posOffset>93980</wp:posOffset>
            </wp:positionV>
            <wp:extent cx="2626360" cy="1958975"/>
            <wp:effectExtent l="0" t="0" r="254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tar.jpg"/>
                    <pic:cNvPicPr/>
                  </pic:nvPicPr>
                  <pic:blipFill>
                    <a:blip r:embed="rId15">
                      <a:extLst>
                        <a:ext uri="{28A0092B-C50C-407E-A947-70E740481C1C}">
                          <a14:useLocalDpi xmlns:a14="http://schemas.microsoft.com/office/drawing/2010/main" val="0"/>
                        </a:ext>
                      </a:extLst>
                    </a:blip>
                    <a:stretch>
                      <a:fillRect/>
                    </a:stretch>
                  </pic:blipFill>
                  <pic:spPr>
                    <a:xfrm>
                      <a:off x="0" y="0"/>
                      <a:ext cx="2626360" cy="19589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947C3">
        <w:t>Introduction</w:t>
      </w:r>
      <w:r w:rsidR="001E7A20" w:rsidRPr="007947C3">
        <w:t xml:space="preserve"> to the </w:t>
      </w:r>
      <w:r w:rsidR="005B349A">
        <w:t>c</w:t>
      </w:r>
      <w:r w:rsidR="003C3CF2">
        <w:t>ourse</w:t>
      </w:r>
      <w:bookmarkEnd w:id="7"/>
      <w:bookmarkEnd w:id="8"/>
      <w:bookmarkEnd w:id="9"/>
      <w:bookmarkEnd w:id="10"/>
    </w:p>
    <w:p w14:paraId="62A0FAF2" w14:textId="77777777" w:rsidR="001E7A20" w:rsidRPr="007947C3" w:rsidRDefault="003C3CF2" w:rsidP="007947C3">
      <w:pPr>
        <w:pStyle w:val="NoSpacing"/>
        <w:spacing w:after="120"/>
        <w:rPr>
          <w:b/>
          <w:sz w:val="28"/>
          <w:szCs w:val="28"/>
        </w:rPr>
      </w:pPr>
      <w:bookmarkStart w:id="11" w:name="_phbk"/>
      <w:bookmarkEnd w:id="11"/>
      <w:r>
        <w:rPr>
          <w:b/>
          <w:sz w:val="28"/>
          <w:szCs w:val="28"/>
        </w:rPr>
        <w:t>Course</w:t>
      </w:r>
      <w:r w:rsidR="001E7A20" w:rsidRPr="007947C3">
        <w:rPr>
          <w:b/>
          <w:sz w:val="28"/>
          <w:szCs w:val="28"/>
        </w:rPr>
        <w:t xml:space="preserve"> title</w:t>
      </w:r>
    </w:p>
    <w:p w14:paraId="54C805A2" w14:textId="77777777" w:rsidR="00941EC1" w:rsidRPr="007947C3" w:rsidRDefault="00941EC1" w:rsidP="007947C3">
      <w:pPr>
        <w:spacing w:after="120"/>
        <w:rPr>
          <w:rFonts w:asciiTheme="minorHAnsi" w:hAnsiTheme="minorHAnsi"/>
        </w:rPr>
      </w:pPr>
      <w:r w:rsidRPr="007947C3">
        <w:rPr>
          <w:rFonts w:asciiTheme="minorHAnsi" w:hAnsiTheme="minorHAnsi"/>
        </w:rPr>
        <w:t xml:space="preserve">BTEC Level 3 National Extended Certificate in </w:t>
      </w:r>
      <w:r w:rsidR="00CE4D04">
        <w:rPr>
          <w:rFonts w:asciiTheme="minorHAnsi" w:hAnsiTheme="minorHAnsi"/>
        </w:rPr>
        <w:t>Sound Engineering/</w:t>
      </w:r>
      <w:r w:rsidRPr="007947C3">
        <w:rPr>
          <w:rFonts w:asciiTheme="minorHAnsi" w:hAnsiTheme="minorHAnsi"/>
        </w:rPr>
        <w:t>Digital Music Production</w:t>
      </w:r>
    </w:p>
    <w:p w14:paraId="188CEB06" w14:textId="77777777" w:rsidR="001E7A20" w:rsidRPr="007947C3" w:rsidRDefault="007947C3" w:rsidP="007947C3">
      <w:pPr>
        <w:pStyle w:val="NoSpacing"/>
        <w:spacing w:after="120"/>
        <w:rPr>
          <w:b/>
          <w:sz w:val="28"/>
          <w:szCs w:val="28"/>
        </w:rPr>
      </w:pPr>
      <w:r>
        <w:rPr>
          <w:b/>
          <w:sz w:val="28"/>
          <w:szCs w:val="28"/>
        </w:rPr>
        <w:t>Awarding body</w:t>
      </w:r>
    </w:p>
    <w:p w14:paraId="7121107B" w14:textId="77777777" w:rsidR="001E7A20" w:rsidRPr="007947C3" w:rsidRDefault="00941EC1" w:rsidP="007947C3">
      <w:pPr>
        <w:pStyle w:val="Text"/>
        <w:spacing w:after="120"/>
        <w:ind w:left="0"/>
        <w:rPr>
          <w:rFonts w:asciiTheme="minorHAnsi" w:hAnsiTheme="minorHAnsi"/>
          <w:sz w:val="24"/>
          <w:szCs w:val="24"/>
        </w:rPr>
      </w:pPr>
      <w:r w:rsidRPr="007947C3">
        <w:rPr>
          <w:rFonts w:asciiTheme="minorHAnsi" w:hAnsiTheme="minorHAnsi"/>
          <w:sz w:val="24"/>
          <w:szCs w:val="24"/>
        </w:rPr>
        <w:t>Pearson / Edexcel</w:t>
      </w:r>
    </w:p>
    <w:p w14:paraId="1C822D94" w14:textId="77777777" w:rsidR="001E7A20" w:rsidRPr="007947C3" w:rsidRDefault="007947C3" w:rsidP="007947C3">
      <w:pPr>
        <w:pStyle w:val="NoSpacing"/>
        <w:spacing w:after="120"/>
        <w:rPr>
          <w:b/>
          <w:sz w:val="28"/>
          <w:szCs w:val="28"/>
        </w:rPr>
      </w:pPr>
      <w:r>
        <w:rPr>
          <w:b/>
          <w:sz w:val="28"/>
          <w:szCs w:val="28"/>
        </w:rPr>
        <w:t xml:space="preserve">Aims of the </w:t>
      </w:r>
      <w:r w:rsidR="003C3CF2">
        <w:rPr>
          <w:b/>
          <w:sz w:val="28"/>
          <w:szCs w:val="28"/>
        </w:rPr>
        <w:t>course</w:t>
      </w:r>
    </w:p>
    <w:p w14:paraId="491B5A03" w14:textId="77777777" w:rsidR="001E7A20" w:rsidRPr="007947C3" w:rsidRDefault="001E7A20" w:rsidP="007947C3">
      <w:pPr>
        <w:spacing w:after="120"/>
        <w:rPr>
          <w:rFonts w:asciiTheme="minorHAnsi" w:hAnsiTheme="minorHAnsi"/>
        </w:rPr>
      </w:pPr>
      <w:r w:rsidRPr="007947C3">
        <w:rPr>
          <w:rFonts w:asciiTheme="minorHAnsi" w:hAnsiTheme="minorHAnsi"/>
        </w:rPr>
        <w:t xml:space="preserve">A BTEC </w:t>
      </w:r>
      <w:r w:rsidR="00485C68">
        <w:rPr>
          <w:rFonts w:asciiTheme="minorHAnsi" w:hAnsiTheme="minorHAnsi"/>
        </w:rPr>
        <w:t>National Extended C</w:t>
      </w:r>
      <w:r w:rsidR="00941EC1" w:rsidRPr="007947C3">
        <w:rPr>
          <w:rFonts w:asciiTheme="minorHAnsi" w:hAnsiTheme="minorHAnsi"/>
        </w:rPr>
        <w:t>ertificate</w:t>
      </w:r>
      <w:r w:rsidRPr="007947C3">
        <w:rPr>
          <w:rFonts w:asciiTheme="minorHAnsi" w:hAnsiTheme="minorHAnsi"/>
        </w:rPr>
        <w:t xml:space="preserve"> is a p</w:t>
      </w:r>
      <w:r w:rsidR="007947C3">
        <w:rPr>
          <w:rFonts w:asciiTheme="minorHAnsi" w:hAnsiTheme="minorHAnsi"/>
        </w:rPr>
        <w:t xml:space="preserve">ractical, work-related course. </w:t>
      </w:r>
      <w:r w:rsidRPr="007947C3">
        <w:rPr>
          <w:rFonts w:asciiTheme="minorHAnsi" w:hAnsiTheme="minorHAnsi"/>
        </w:rPr>
        <w:t>You learn by completing projects and assignments that are based on realistic workplace situa</w:t>
      </w:r>
      <w:r w:rsidR="007947C3">
        <w:rPr>
          <w:rFonts w:asciiTheme="minorHAnsi" w:hAnsiTheme="minorHAnsi"/>
        </w:rPr>
        <w:t xml:space="preserve">tions, activities and demands. </w:t>
      </w:r>
      <w:r w:rsidRPr="007947C3">
        <w:rPr>
          <w:rFonts w:asciiTheme="minorHAnsi" w:hAnsiTheme="minorHAnsi"/>
        </w:rPr>
        <w:t xml:space="preserve">As well as learning about </w:t>
      </w:r>
      <w:r w:rsidR="00C60537" w:rsidRPr="007947C3">
        <w:rPr>
          <w:rFonts w:asciiTheme="minorHAnsi" w:hAnsiTheme="minorHAnsi"/>
        </w:rPr>
        <w:t>production techniques, equipment and technology</w:t>
      </w:r>
      <w:r w:rsidRPr="007947C3">
        <w:rPr>
          <w:rFonts w:asciiTheme="minorHAnsi" w:hAnsiTheme="minorHAnsi"/>
        </w:rPr>
        <w:t xml:space="preserve">, you will gain an insight into the world of </w:t>
      </w:r>
      <w:r w:rsidR="007947C3">
        <w:rPr>
          <w:rFonts w:asciiTheme="minorHAnsi" w:hAnsiTheme="minorHAnsi"/>
        </w:rPr>
        <w:t>music t</w:t>
      </w:r>
      <w:r w:rsidR="0006190D" w:rsidRPr="007947C3">
        <w:rPr>
          <w:rFonts w:asciiTheme="minorHAnsi" w:hAnsiTheme="minorHAnsi"/>
        </w:rPr>
        <w:t>echnology</w:t>
      </w:r>
      <w:r w:rsidRPr="007947C3">
        <w:rPr>
          <w:rFonts w:asciiTheme="minorHAnsi" w:hAnsiTheme="minorHAnsi"/>
        </w:rPr>
        <w:t>.</w:t>
      </w:r>
    </w:p>
    <w:p w14:paraId="3958F75D" w14:textId="77777777" w:rsidR="001E7A20" w:rsidRPr="007947C3" w:rsidRDefault="001E7A20" w:rsidP="007947C3">
      <w:pPr>
        <w:spacing w:after="120"/>
        <w:rPr>
          <w:rFonts w:asciiTheme="minorHAnsi" w:hAnsiTheme="minorHAnsi"/>
        </w:rPr>
      </w:pPr>
      <w:r w:rsidRPr="007947C3">
        <w:rPr>
          <w:rFonts w:asciiTheme="minorHAnsi" w:hAnsiTheme="minorHAnsi"/>
        </w:rPr>
        <w:t xml:space="preserve">It is equivalent to </w:t>
      </w:r>
      <w:r w:rsidR="005362B9">
        <w:rPr>
          <w:rFonts w:asciiTheme="minorHAnsi" w:hAnsiTheme="minorHAnsi"/>
        </w:rPr>
        <w:t>one</w:t>
      </w:r>
      <w:r w:rsidR="007947C3">
        <w:rPr>
          <w:rFonts w:asciiTheme="minorHAnsi" w:hAnsiTheme="minorHAnsi"/>
        </w:rPr>
        <w:t xml:space="preserve"> A-l</w:t>
      </w:r>
      <w:r w:rsidR="00C60537" w:rsidRPr="007947C3">
        <w:rPr>
          <w:rFonts w:asciiTheme="minorHAnsi" w:hAnsiTheme="minorHAnsi"/>
        </w:rPr>
        <w:t>evel</w:t>
      </w:r>
      <w:r w:rsidRPr="007947C3">
        <w:rPr>
          <w:rFonts w:asciiTheme="minorHAnsi" w:hAnsiTheme="minorHAnsi"/>
        </w:rPr>
        <w:t xml:space="preserve"> which means when you have finishe</w:t>
      </w:r>
      <w:r w:rsidR="00CE4D04">
        <w:rPr>
          <w:rFonts w:asciiTheme="minorHAnsi" w:hAnsiTheme="minorHAnsi"/>
        </w:rPr>
        <w:t xml:space="preserve">d the course you can apply for </w:t>
      </w:r>
      <w:r w:rsidRPr="007947C3">
        <w:rPr>
          <w:rFonts w:asciiTheme="minorHAnsi" w:hAnsiTheme="minorHAnsi"/>
        </w:rPr>
        <w:t xml:space="preserve">further education courses and </w:t>
      </w:r>
      <w:r w:rsidR="00C60537" w:rsidRPr="007947C3">
        <w:rPr>
          <w:rFonts w:asciiTheme="minorHAnsi" w:hAnsiTheme="minorHAnsi"/>
        </w:rPr>
        <w:t>degree access</w:t>
      </w:r>
      <w:r w:rsidR="008F28F8" w:rsidRPr="007947C3">
        <w:rPr>
          <w:rFonts w:asciiTheme="minorHAnsi" w:hAnsiTheme="minorHAnsi"/>
        </w:rPr>
        <w:t xml:space="preserve"> (see Mr Timbers for further details)</w:t>
      </w:r>
      <w:r w:rsidRPr="007947C3">
        <w:rPr>
          <w:rFonts w:asciiTheme="minorHAnsi" w:hAnsiTheme="minorHAnsi"/>
        </w:rPr>
        <w:t xml:space="preserve">, or simply have sufficient </w:t>
      </w:r>
      <w:r w:rsidR="0006190D" w:rsidRPr="007947C3">
        <w:rPr>
          <w:rFonts w:asciiTheme="minorHAnsi" w:hAnsiTheme="minorHAnsi"/>
        </w:rPr>
        <w:t>production</w:t>
      </w:r>
      <w:r w:rsidRPr="007947C3">
        <w:rPr>
          <w:rFonts w:asciiTheme="minorHAnsi" w:hAnsiTheme="minorHAnsi"/>
        </w:rPr>
        <w:t xml:space="preserve"> knowledge in order to gain confidence and skills in other areas of the curriculum or within employment. </w:t>
      </w:r>
    </w:p>
    <w:p w14:paraId="25166F32" w14:textId="77777777" w:rsidR="001E7A20" w:rsidRPr="007947C3" w:rsidRDefault="001E7A20" w:rsidP="007947C3">
      <w:pPr>
        <w:spacing w:after="120"/>
        <w:rPr>
          <w:rFonts w:asciiTheme="minorHAnsi" w:hAnsiTheme="minorHAnsi"/>
        </w:rPr>
      </w:pPr>
      <w:r w:rsidRPr="007947C3">
        <w:rPr>
          <w:rFonts w:asciiTheme="minorHAnsi" w:hAnsiTheme="minorHAnsi"/>
        </w:rPr>
        <w:t xml:space="preserve">The BTEC in </w:t>
      </w:r>
      <w:r w:rsidR="007947C3">
        <w:rPr>
          <w:rFonts w:asciiTheme="minorHAnsi" w:hAnsiTheme="minorHAnsi"/>
        </w:rPr>
        <w:t>music t</w:t>
      </w:r>
      <w:r w:rsidR="003275B0" w:rsidRPr="007947C3">
        <w:rPr>
          <w:rFonts w:asciiTheme="minorHAnsi" w:hAnsiTheme="minorHAnsi"/>
        </w:rPr>
        <w:t>echnology</w:t>
      </w:r>
      <w:r w:rsidRPr="007947C3">
        <w:rPr>
          <w:rFonts w:asciiTheme="minorHAnsi" w:hAnsiTheme="minorHAnsi"/>
        </w:rPr>
        <w:t xml:space="preserve"> has been developed to include a wide range of p</w:t>
      </w:r>
      <w:r w:rsidR="003275B0" w:rsidRPr="007947C3">
        <w:rPr>
          <w:rFonts w:asciiTheme="minorHAnsi" w:hAnsiTheme="minorHAnsi"/>
        </w:rPr>
        <w:t>roduction</w:t>
      </w:r>
      <w:r w:rsidRPr="007947C3">
        <w:rPr>
          <w:rFonts w:asciiTheme="minorHAnsi" w:hAnsiTheme="minorHAnsi"/>
        </w:rPr>
        <w:t xml:space="preserve"> related areas of understanding and practice, focusing on:</w:t>
      </w:r>
    </w:p>
    <w:p w14:paraId="68B4A4C8" w14:textId="77777777" w:rsidR="001E7A20" w:rsidRPr="007947C3" w:rsidRDefault="007947C3" w:rsidP="003C3CF2">
      <w:pPr>
        <w:pStyle w:val="NoSpacing"/>
        <w:numPr>
          <w:ilvl w:val="0"/>
          <w:numId w:val="21"/>
        </w:numPr>
        <w:ind w:left="714" w:hanging="357"/>
        <w:rPr>
          <w:sz w:val="24"/>
          <w:szCs w:val="24"/>
        </w:rPr>
      </w:pPr>
      <w:r w:rsidRPr="00FE6509">
        <w:rPr>
          <w:sz w:val="24"/>
          <w:szCs w:val="24"/>
        </w:rPr>
        <w:t>e</w:t>
      </w:r>
      <w:r w:rsidR="001E7A20" w:rsidRPr="007947C3">
        <w:rPr>
          <w:sz w:val="24"/>
          <w:szCs w:val="24"/>
        </w:rPr>
        <w:t xml:space="preserve">ducation and training for </w:t>
      </w:r>
      <w:r w:rsidR="003275B0" w:rsidRPr="007947C3">
        <w:rPr>
          <w:sz w:val="24"/>
          <w:szCs w:val="24"/>
        </w:rPr>
        <w:t>music technology</w:t>
      </w:r>
      <w:r w:rsidRPr="00FE6509">
        <w:rPr>
          <w:sz w:val="24"/>
          <w:szCs w:val="24"/>
        </w:rPr>
        <w:t xml:space="preserve"> employees</w:t>
      </w:r>
    </w:p>
    <w:p w14:paraId="752281C4" w14:textId="77777777" w:rsidR="001E7A20" w:rsidRPr="007947C3" w:rsidRDefault="007947C3" w:rsidP="007947C3">
      <w:pPr>
        <w:pStyle w:val="NoSpacing"/>
        <w:numPr>
          <w:ilvl w:val="0"/>
          <w:numId w:val="21"/>
        </w:numPr>
        <w:ind w:left="714" w:hanging="357"/>
        <w:rPr>
          <w:sz w:val="24"/>
          <w:szCs w:val="24"/>
        </w:rPr>
      </w:pPr>
      <w:r>
        <w:rPr>
          <w:sz w:val="24"/>
          <w:szCs w:val="24"/>
        </w:rPr>
        <w:t>p</w:t>
      </w:r>
      <w:r w:rsidR="001E7A20" w:rsidRPr="007947C3">
        <w:rPr>
          <w:sz w:val="24"/>
          <w:szCs w:val="24"/>
        </w:rPr>
        <w:t xml:space="preserve">roviding opportunities for </w:t>
      </w:r>
      <w:r w:rsidR="003275B0" w:rsidRPr="007947C3">
        <w:rPr>
          <w:sz w:val="24"/>
          <w:szCs w:val="24"/>
        </w:rPr>
        <w:t>music technology</w:t>
      </w:r>
      <w:r w:rsidR="001E7A20" w:rsidRPr="007947C3">
        <w:rPr>
          <w:sz w:val="24"/>
          <w:szCs w:val="24"/>
        </w:rPr>
        <w:t xml:space="preserve"> employees to achieve</w:t>
      </w:r>
      <w:r w:rsidR="00CE4D04">
        <w:rPr>
          <w:sz w:val="24"/>
          <w:szCs w:val="24"/>
        </w:rPr>
        <w:t xml:space="preserve"> a nationally recognised l</w:t>
      </w:r>
      <w:r w:rsidR="003275B0" w:rsidRPr="007947C3">
        <w:rPr>
          <w:sz w:val="24"/>
          <w:szCs w:val="24"/>
        </w:rPr>
        <w:t>evel 3</w:t>
      </w:r>
      <w:r w:rsidR="001E7A20" w:rsidRPr="007947C3">
        <w:rPr>
          <w:sz w:val="24"/>
          <w:szCs w:val="24"/>
        </w:rPr>
        <w:t xml:space="preserve"> vocationally specific qualification</w:t>
      </w:r>
    </w:p>
    <w:p w14:paraId="47D938BC" w14:textId="77777777" w:rsidR="001E7A20" w:rsidRPr="007947C3" w:rsidRDefault="007947C3" w:rsidP="007947C3">
      <w:pPr>
        <w:pStyle w:val="NoSpacing"/>
        <w:numPr>
          <w:ilvl w:val="0"/>
          <w:numId w:val="21"/>
        </w:numPr>
        <w:ind w:left="714" w:hanging="357"/>
        <w:rPr>
          <w:sz w:val="24"/>
          <w:szCs w:val="24"/>
        </w:rPr>
      </w:pPr>
      <w:r>
        <w:rPr>
          <w:sz w:val="24"/>
          <w:szCs w:val="24"/>
        </w:rPr>
        <w:t>g</w:t>
      </w:r>
      <w:r w:rsidR="001E7A20" w:rsidRPr="007947C3">
        <w:rPr>
          <w:sz w:val="24"/>
          <w:szCs w:val="24"/>
        </w:rPr>
        <w:t>iving learners the opportunity to gain a nationally recognised vocationally specific qualification</w:t>
      </w:r>
      <w:r w:rsidR="00CE4D04">
        <w:rPr>
          <w:sz w:val="24"/>
          <w:szCs w:val="24"/>
        </w:rPr>
        <w:t xml:space="preserve"> </w:t>
      </w:r>
      <w:r w:rsidR="001E7A20" w:rsidRPr="007947C3">
        <w:rPr>
          <w:sz w:val="24"/>
          <w:szCs w:val="24"/>
        </w:rPr>
        <w:t xml:space="preserve">in the </w:t>
      </w:r>
      <w:r w:rsidR="003275B0" w:rsidRPr="007947C3">
        <w:rPr>
          <w:sz w:val="24"/>
          <w:szCs w:val="24"/>
        </w:rPr>
        <w:t>music technology</w:t>
      </w:r>
      <w:r w:rsidR="001E7A20" w:rsidRPr="007947C3">
        <w:rPr>
          <w:sz w:val="24"/>
          <w:szCs w:val="24"/>
        </w:rPr>
        <w:t xml:space="preserve"> sector to progress to higher education</w:t>
      </w:r>
      <w:r w:rsidR="00CE4D04">
        <w:rPr>
          <w:sz w:val="24"/>
          <w:szCs w:val="24"/>
        </w:rPr>
        <w:t>,</w:t>
      </w:r>
      <w:r w:rsidR="001E7A20" w:rsidRPr="007947C3">
        <w:rPr>
          <w:sz w:val="24"/>
          <w:szCs w:val="24"/>
        </w:rPr>
        <w:t xml:space="preserve"> vocational qualificati</w:t>
      </w:r>
      <w:r w:rsidR="003275B0" w:rsidRPr="007947C3">
        <w:rPr>
          <w:sz w:val="24"/>
          <w:szCs w:val="24"/>
        </w:rPr>
        <w:t>ons</w:t>
      </w:r>
      <w:r w:rsidR="00CE4D04">
        <w:rPr>
          <w:sz w:val="24"/>
          <w:szCs w:val="24"/>
        </w:rPr>
        <w:t xml:space="preserve">, </w:t>
      </w:r>
      <w:r w:rsidR="00C60537" w:rsidRPr="007947C3">
        <w:rPr>
          <w:sz w:val="24"/>
          <w:szCs w:val="24"/>
        </w:rPr>
        <w:t>degree access or employment.</w:t>
      </w:r>
    </w:p>
    <w:p w14:paraId="736259F0" w14:textId="77777777" w:rsidR="001E7A20" w:rsidRPr="007947C3" w:rsidRDefault="007947C3" w:rsidP="00FE6509">
      <w:pPr>
        <w:pStyle w:val="NoSpacing"/>
        <w:numPr>
          <w:ilvl w:val="0"/>
          <w:numId w:val="21"/>
        </w:numPr>
        <w:spacing w:after="120"/>
        <w:ind w:left="714" w:hanging="357"/>
        <w:rPr>
          <w:sz w:val="24"/>
          <w:szCs w:val="24"/>
        </w:rPr>
      </w:pPr>
      <w:r>
        <w:rPr>
          <w:sz w:val="24"/>
          <w:szCs w:val="24"/>
        </w:rPr>
        <w:t>g</w:t>
      </w:r>
      <w:r w:rsidR="001E7A20" w:rsidRPr="007947C3">
        <w:rPr>
          <w:sz w:val="24"/>
          <w:szCs w:val="24"/>
        </w:rPr>
        <w:t xml:space="preserve">iving learners the opportunity to develop a range of skills and techniques, personal skills and attitudes essential for </w:t>
      </w:r>
      <w:r w:rsidR="003275B0" w:rsidRPr="007947C3">
        <w:rPr>
          <w:sz w:val="24"/>
          <w:szCs w:val="24"/>
        </w:rPr>
        <w:t xml:space="preserve">a </w:t>
      </w:r>
      <w:r w:rsidR="00FE6509">
        <w:rPr>
          <w:sz w:val="24"/>
          <w:szCs w:val="24"/>
        </w:rPr>
        <w:t>successful working life</w:t>
      </w:r>
    </w:p>
    <w:p w14:paraId="1F213DA2" w14:textId="77777777" w:rsidR="001E7A20" w:rsidRPr="00763503" w:rsidRDefault="001E7A20" w:rsidP="00FE6509">
      <w:pPr>
        <w:pStyle w:val="NoSpacing"/>
        <w:spacing w:after="120"/>
        <w:rPr>
          <w:b/>
          <w:sz w:val="28"/>
          <w:szCs w:val="28"/>
        </w:rPr>
      </w:pPr>
      <w:bookmarkStart w:id="12" w:name="_Hlt477168827"/>
      <w:bookmarkEnd w:id="12"/>
      <w:r w:rsidRPr="00763503">
        <w:rPr>
          <w:b/>
          <w:sz w:val="28"/>
          <w:szCs w:val="28"/>
        </w:rPr>
        <w:t>What are the entry requirements?</w:t>
      </w:r>
    </w:p>
    <w:p w14:paraId="594623A0" w14:textId="574EDC61" w:rsidR="001E7A20" w:rsidRPr="00763503" w:rsidRDefault="001E7A20" w:rsidP="00FE6509">
      <w:pPr>
        <w:spacing w:after="120"/>
        <w:rPr>
          <w:rFonts w:asciiTheme="minorHAnsi" w:hAnsiTheme="minorHAnsi"/>
        </w:rPr>
      </w:pPr>
      <w:r w:rsidRPr="00763503">
        <w:rPr>
          <w:rFonts w:asciiTheme="minorHAnsi" w:hAnsiTheme="minorHAnsi"/>
        </w:rPr>
        <w:t>All students are invited to join the BTEC, although</w:t>
      </w:r>
      <w:r w:rsidR="00903984" w:rsidRPr="00763503">
        <w:rPr>
          <w:rFonts w:asciiTheme="minorHAnsi" w:hAnsiTheme="minorHAnsi"/>
        </w:rPr>
        <w:t xml:space="preserve"> you should discuss with </w:t>
      </w:r>
      <w:r w:rsidR="003275B0" w:rsidRPr="00763503">
        <w:rPr>
          <w:rFonts w:asciiTheme="minorHAnsi" w:hAnsiTheme="minorHAnsi"/>
        </w:rPr>
        <w:t xml:space="preserve">Mr </w:t>
      </w:r>
      <w:r w:rsidR="00782AB1" w:rsidRPr="00763503">
        <w:rPr>
          <w:rFonts w:asciiTheme="minorHAnsi" w:hAnsiTheme="minorHAnsi"/>
        </w:rPr>
        <w:t>Timbers</w:t>
      </w:r>
      <w:r w:rsidRPr="00763503">
        <w:rPr>
          <w:rFonts w:asciiTheme="minorHAnsi" w:hAnsiTheme="minorHAnsi"/>
        </w:rPr>
        <w:t xml:space="preserve"> your suitability </w:t>
      </w:r>
      <w:r w:rsidR="00CB37D3">
        <w:rPr>
          <w:rFonts w:asciiTheme="minorHAnsi" w:hAnsiTheme="minorHAnsi"/>
        </w:rPr>
        <w:t>for</w:t>
      </w:r>
      <w:r w:rsidRPr="00763503">
        <w:rPr>
          <w:rFonts w:asciiTheme="minorHAnsi" w:hAnsiTheme="minorHAnsi"/>
        </w:rPr>
        <w:t xml:space="preserve"> the course.</w:t>
      </w:r>
      <w:r w:rsidR="00FE6509">
        <w:rPr>
          <w:rFonts w:asciiTheme="minorHAnsi" w:hAnsiTheme="minorHAnsi"/>
        </w:rPr>
        <w:t xml:space="preserve"> </w:t>
      </w:r>
      <w:r w:rsidR="000015BC">
        <w:rPr>
          <w:rFonts w:asciiTheme="minorHAnsi" w:hAnsiTheme="minorHAnsi"/>
        </w:rPr>
        <w:t>M</w:t>
      </w:r>
      <w:r w:rsidR="00FE6509">
        <w:rPr>
          <w:rFonts w:asciiTheme="minorHAnsi" w:hAnsiTheme="minorHAnsi"/>
        </w:rPr>
        <w:t xml:space="preserve">inimum requirements </w:t>
      </w:r>
      <w:r w:rsidR="000015BC">
        <w:rPr>
          <w:rFonts w:asciiTheme="minorHAnsi" w:hAnsiTheme="minorHAnsi"/>
        </w:rPr>
        <w:t xml:space="preserve">are six GCSEs at Grade 4 or above, including </w:t>
      </w:r>
      <w:r w:rsidR="00273DDB">
        <w:rPr>
          <w:rFonts w:asciiTheme="minorHAnsi" w:hAnsiTheme="minorHAnsi"/>
        </w:rPr>
        <w:t>M</w:t>
      </w:r>
      <w:r w:rsidR="000015BC">
        <w:rPr>
          <w:rFonts w:asciiTheme="minorHAnsi" w:hAnsiTheme="minorHAnsi"/>
        </w:rPr>
        <w:t>aths and English</w:t>
      </w:r>
      <w:r w:rsidR="00BD2F53">
        <w:rPr>
          <w:rFonts w:asciiTheme="minorHAnsi" w:hAnsiTheme="minorHAnsi"/>
        </w:rPr>
        <w:t xml:space="preserve"> Language</w:t>
      </w:r>
      <w:r w:rsidR="00556365">
        <w:rPr>
          <w:rFonts w:asciiTheme="minorHAnsi" w:hAnsiTheme="minorHAnsi"/>
        </w:rPr>
        <w:t xml:space="preserve">, </w:t>
      </w:r>
      <w:r w:rsidR="00EA0272">
        <w:rPr>
          <w:rFonts w:asciiTheme="minorHAnsi" w:hAnsiTheme="minorHAnsi"/>
        </w:rPr>
        <w:t>and</w:t>
      </w:r>
      <w:r w:rsidR="00556365">
        <w:rPr>
          <w:rFonts w:asciiTheme="minorHAnsi" w:hAnsiTheme="minorHAnsi"/>
        </w:rPr>
        <w:t xml:space="preserve"> Grade 5 in music</w:t>
      </w:r>
      <w:r w:rsidR="00273DDB">
        <w:rPr>
          <w:rFonts w:asciiTheme="minorHAnsi" w:hAnsiTheme="minorHAnsi"/>
        </w:rPr>
        <w:t xml:space="preserve">. </w:t>
      </w:r>
      <w:r w:rsidR="00556365">
        <w:rPr>
          <w:rFonts w:asciiTheme="minorHAnsi" w:hAnsiTheme="minorHAnsi"/>
        </w:rPr>
        <w:t xml:space="preserve">Previous experience of making or producing music is essential. </w:t>
      </w:r>
      <w:r w:rsidR="00273DDB">
        <w:rPr>
          <w:rFonts w:asciiTheme="minorHAnsi" w:hAnsiTheme="minorHAnsi"/>
        </w:rPr>
        <w:t>Students</w:t>
      </w:r>
      <w:r w:rsidR="00AA00D1">
        <w:rPr>
          <w:rFonts w:asciiTheme="minorHAnsi" w:hAnsiTheme="minorHAnsi"/>
        </w:rPr>
        <w:t xml:space="preserve"> should have a good understanding and appreciation of music.</w:t>
      </w:r>
      <w:r w:rsidR="00273DDB">
        <w:rPr>
          <w:rFonts w:asciiTheme="minorHAnsi" w:hAnsiTheme="minorHAnsi"/>
        </w:rPr>
        <w:t xml:space="preserve"> </w:t>
      </w:r>
      <w:r w:rsidR="000015BC">
        <w:rPr>
          <w:rFonts w:asciiTheme="minorHAnsi" w:hAnsiTheme="minorHAnsi"/>
        </w:rPr>
        <w:t>We also</w:t>
      </w:r>
      <w:r w:rsidR="00FE6509">
        <w:rPr>
          <w:rFonts w:asciiTheme="minorHAnsi" w:hAnsiTheme="minorHAnsi"/>
        </w:rPr>
        <w:t xml:space="preserve"> look for:</w:t>
      </w:r>
    </w:p>
    <w:p w14:paraId="72D19EAB" w14:textId="77777777" w:rsidR="001E7A20" w:rsidRPr="00FE6509" w:rsidRDefault="00FE6509" w:rsidP="00FE6509">
      <w:pPr>
        <w:pStyle w:val="NoSpacing"/>
        <w:numPr>
          <w:ilvl w:val="0"/>
          <w:numId w:val="21"/>
        </w:numPr>
        <w:ind w:left="714" w:hanging="357"/>
        <w:rPr>
          <w:sz w:val="24"/>
          <w:szCs w:val="24"/>
        </w:rPr>
      </w:pPr>
      <w:r>
        <w:rPr>
          <w:sz w:val="24"/>
          <w:szCs w:val="24"/>
        </w:rPr>
        <w:t>commitment</w:t>
      </w:r>
    </w:p>
    <w:p w14:paraId="6EC0F563" w14:textId="77777777" w:rsidR="001E7A20" w:rsidRPr="00FE6509" w:rsidRDefault="00FE6509" w:rsidP="00FE6509">
      <w:pPr>
        <w:pStyle w:val="NoSpacing"/>
        <w:numPr>
          <w:ilvl w:val="0"/>
          <w:numId w:val="21"/>
        </w:numPr>
        <w:ind w:left="714" w:hanging="357"/>
        <w:rPr>
          <w:sz w:val="24"/>
          <w:szCs w:val="24"/>
        </w:rPr>
      </w:pPr>
      <w:r>
        <w:rPr>
          <w:sz w:val="24"/>
          <w:szCs w:val="24"/>
        </w:rPr>
        <w:t>e</w:t>
      </w:r>
      <w:r w:rsidR="001E7A20" w:rsidRPr="00FE6509">
        <w:rPr>
          <w:sz w:val="24"/>
          <w:szCs w:val="24"/>
        </w:rPr>
        <w:t xml:space="preserve">nthusiasm </w:t>
      </w:r>
    </w:p>
    <w:p w14:paraId="7B92CD20" w14:textId="77777777" w:rsidR="001E7A20" w:rsidRPr="00FE6509" w:rsidRDefault="00FE6509" w:rsidP="00FE6509">
      <w:pPr>
        <w:pStyle w:val="NoSpacing"/>
        <w:numPr>
          <w:ilvl w:val="0"/>
          <w:numId w:val="21"/>
        </w:numPr>
        <w:ind w:left="714" w:hanging="357"/>
        <w:rPr>
          <w:sz w:val="24"/>
          <w:szCs w:val="24"/>
        </w:rPr>
      </w:pPr>
      <w:r>
        <w:rPr>
          <w:sz w:val="24"/>
          <w:szCs w:val="24"/>
        </w:rPr>
        <w:t>hard w</w:t>
      </w:r>
      <w:r w:rsidR="001E7A20" w:rsidRPr="00FE6509">
        <w:rPr>
          <w:sz w:val="24"/>
          <w:szCs w:val="24"/>
        </w:rPr>
        <w:t>orking</w:t>
      </w:r>
    </w:p>
    <w:p w14:paraId="49D42FB2" w14:textId="77777777" w:rsidR="001E7A20" w:rsidRPr="00FE6509" w:rsidRDefault="00FE6509" w:rsidP="00FE6509">
      <w:pPr>
        <w:pStyle w:val="NoSpacing"/>
        <w:numPr>
          <w:ilvl w:val="0"/>
          <w:numId w:val="21"/>
        </w:numPr>
        <w:ind w:left="714" w:hanging="357"/>
        <w:rPr>
          <w:sz w:val="24"/>
          <w:szCs w:val="24"/>
        </w:rPr>
      </w:pPr>
      <w:r>
        <w:rPr>
          <w:sz w:val="24"/>
          <w:szCs w:val="24"/>
        </w:rPr>
        <w:t>g</w:t>
      </w:r>
      <w:r w:rsidR="001E7A20" w:rsidRPr="00FE6509">
        <w:rPr>
          <w:sz w:val="24"/>
          <w:szCs w:val="24"/>
        </w:rPr>
        <w:t>ood team member</w:t>
      </w:r>
    </w:p>
    <w:p w14:paraId="6C36AF3B" w14:textId="77777777" w:rsidR="001E7A20" w:rsidRPr="00FE6509" w:rsidRDefault="00FE6509" w:rsidP="00FE6509">
      <w:pPr>
        <w:pStyle w:val="NoSpacing"/>
        <w:numPr>
          <w:ilvl w:val="0"/>
          <w:numId w:val="21"/>
        </w:numPr>
        <w:ind w:left="714" w:hanging="357"/>
        <w:rPr>
          <w:sz w:val="24"/>
          <w:szCs w:val="24"/>
        </w:rPr>
      </w:pPr>
      <w:r>
        <w:rPr>
          <w:sz w:val="24"/>
          <w:szCs w:val="24"/>
        </w:rPr>
        <w:t>r</w:t>
      </w:r>
      <w:r w:rsidR="001E7A20" w:rsidRPr="00FE6509">
        <w:rPr>
          <w:sz w:val="24"/>
          <w:szCs w:val="24"/>
        </w:rPr>
        <w:t>eliable</w:t>
      </w:r>
    </w:p>
    <w:p w14:paraId="08ED5609" w14:textId="77777777" w:rsidR="00C32F75" w:rsidRPr="00FE6509" w:rsidRDefault="00FE6509" w:rsidP="00FE6509">
      <w:pPr>
        <w:pStyle w:val="NoSpacing"/>
        <w:numPr>
          <w:ilvl w:val="0"/>
          <w:numId w:val="21"/>
        </w:numPr>
        <w:ind w:left="714" w:hanging="357"/>
        <w:rPr>
          <w:sz w:val="24"/>
          <w:szCs w:val="24"/>
        </w:rPr>
      </w:pPr>
      <w:r>
        <w:rPr>
          <w:sz w:val="24"/>
          <w:szCs w:val="24"/>
        </w:rPr>
        <w:t>p</w:t>
      </w:r>
      <w:r w:rsidR="00C32F75" w:rsidRPr="00FE6509">
        <w:rPr>
          <w:sz w:val="24"/>
          <w:szCs w:val="24"/>
        </w:rPr>
        <w:t>roblem solving</w:t>
      </w:r>
    </w:p>
    <w:p w14:paraId="140A4474" w14:textId="77777777" w:rsidR="00C32F75" w:rsidRPr="00FE6509" w:rsidRDefault="00FE6509" w:rsidP="00FE6509">
      <w:pPr>
        <w:pStyle w:val="NoSpacing"/>
        <w:numPr>
          <w:ilvl w:val="0"/>
          <w:numId w:val="21"/>
        </w:numPr>
        <w:ind w:left="714" w:hanging="357"/>
        <w:rPr>
          <w:sz w:val="24"/>
          <w:szCs w:val="24"/>
        </w:rPr>
      </w:pPr>
      <w:r>
        <w:rPr>
          <w:sz w:val="24"/>
          <w:szCs w:val="24"/>
        </w:rPr>
        <w:t>p</w:t>
      </w:r>
      <w:r w:rsidR="00C32F75" w:rsidRPr="00FE6509">
        <w:rPr>
          <w:sz w:val="24"/>
          <w:szCs w:val="24"/>
        </w:rPr>
        <w:t>atience</w:t>
      </w:r>
    </w:p>
    <w:p w14:paraId="68F0DDEB" w14:textId="77777777" w:rsidR="001E7A20" w:rsidRPr="00FE6509" w:rsidRDefault="00FE6509" w:rsidP="00FE6509">
      <w:pPr>
        <w:pStyle w:val="NoSpacing"/>
        <w:numPr>
          <w:ilvl w:val="0"/>
          <w:numId w:val="21"/>
        </w:numPr>
        <w:ind w:left="714" w:hanging="357"/>
        <w:rPr>
          <w:sz w:val="24"/>
          <w:szCs w:val="24"/>
        </w:rPr>
      </w:pPr>
      <w:r>
        <w:rPr>
          <w:sz w:val="24"/>
          <w:szCs w:val="24"/>
        </w:rPr>
        <w:t>c</w:t>
      </w:r>
      <w:r w:rsidR="00C60537" w:rsidRPr="00FE6509">
        <w:rPr>
          <w:sz w:val="24"/>
          <w:szCs w:val="24"/>
        </w:rPr>
        <w:t>reativity</w:t>
      </w:r>
    </w:p>
    <w:p w14:paraId="7B7E8105" w14:textId="77777777" w:rsidR="00C60537" w:rsidRPr="00FE6509" w:rsidRDefault="00FE6509" w:rsidP="00FE6509">
      <w:pPr>
        <w:pStyle w:val="NoSpacing"/>
        <w:numPr>
          <w:ilvl w:val="0"/>
          <w:numId w:val="21"/>
        </w:numPr>
        <w:ind w:left="714" w:hanging="357"/>
        <w:rPr>
          <w:sz w:val="24"/>
          <w:szCs w:val="24"/>
        </w:rPr>
      </w:pPr>
      <w:r>
        <w:rPr>
          <w:sz w:val="24"/>
          <w:szCs w:val="24"/>
        </w:rPr>
        <w:t>n</w:t>
      </w:r>
      <w:r w:rsidR="00C60537" w:rsidRPr="00FE6509">
        <w:rPr>
          <w:sz w:val="24"/>
          <w:szCs w:val="24"/>
        </w:rPr>
        <w:t>umeracy</w:t>
      </w:r>
    </w:p>
    <w:p w14:paraId="3F28984C" w14:textId="77777777" w:rsidR="001E7A20" w:rsidRPr="00FE6509" w:rsidRDefault="00FE6509" w:rsidP="00FE6509">
      <w:pPr>
        <w:pStyle w:val="NoSpacing"/>
        <w:numPr>
          <w:ilvl w:val="0"/>
          <w:numId w:val="21"/>
        </w:numPr>
        <w:ind w:left="714" w:hanging="357"/>
        <w:rPr>
          <w:sz w:val="24"/>
          <w:szCs w:val="24"/>
        </w:rPr>
      </w:pPr>
      <w:r>
        <w:rPr>
          <w:sz w:val="24"/>
          <w:szCs w:val="24"/>
        </w:rPr>
        <w:t>c</w:t>
      </w:r>
      <w:r w:rsidR="001E7A20" w:rsidRPr="00FE6509">
        <w:rPr>
          <w:sz w:val="24"/>
          <w:szCs w:val="24"/>
        </w:rPr>
        <w:t xml:space="preserve">onfidence </w:t>
      </w:r>
    </w:p>
    <w:p w14:paraId="136782A4" w14:textId="77777777" w:rsidR="002D3AAB" w:rsidRDefault="002D3AAB">
      <w:pPr>
        <w:rPr>
          <w:rFonts w:asciiTheme="minorHAnsi" w:hAnsiTheme="minorHAnsi"/>
          <w:b/>
          <w:bCs/>
          <w:sz w:val="32"/>
          <w:szCs w:val="28"/>
        </w:rPr>
      </w:pPr>
      <w:bookmarkStart w:id="13" w:name="progteam"/>
      <w:bookmarkStart w:id="14" w:name="_Toc11072699"/>
      <w:bookmarkStart w:id="15" w:name="_Toc11073023"/>
      <w:bookmarkEnd w:id="13"/>
      <w:r>
        <w:br w:type="page"/>
      </w:r>
    </w:p>
    <w:p w14:paraId="050B77B1" w14:textId="77777777" w:rsidR="001E7A20" w:rsidRPr="00FE6509" w:rsidRDefault="00763503" w:rsidP="00987108">
      <w:pPr>
        <w:pStyle w:val="Heading1"/>
      </w:pPr>
      <w:bookmarkStart w:id="16" w:name="_Toc229491458"/>
      <w:r w:rsidRPr="00FE6509">
        <w:rPr>
          <w:noProof/>
          <w:lang w:eastAsia="en-GB"/>
        </w:rPr>
        <w:lastRenderedPageBreak/>
        <w:drawing>
          <wp:anchor distT="0" distB="0" distL="114300" distR="114300" simplePos="0" relativeHeight="251654144" behindDoc="0" locked="0" layoutInCell="1" allowOverlap="1" wp14:anchorId="163C118F" wp14:editId="197A57F2">
            <wp:simplePos x="0" y="0"/>
            <wp:positionH relativeFrom="column">
              <wp:posOffset>3484880</wp:posOffset>
            </wp:positionH>
            <wp:positionV relativeFrom="paragraph">
              <wp:posOffset>22860</wp:posOffset>
            </wp:positionV>
            <wp:extent cx="2983865" cy="1864360"/>
            <wp:effectExtent l="0" t="0" r="6985" b="25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ano_music_background_style_80581_1920x120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83865" cy="18643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E7A20" w:rsidRPr="00FE6509">
        <w:t xml:space="preserve">The </w:t>
      </w:r>
      <w:r w:rsidR="003C3CF2">
        <w:t>course</w:t>
      </w:r>
      <w:r w:rsidR="001E7A20" w:rsidRPr="00FE6509">
        <w:t xml:space="preserve"> team</w:t>
      </w:r>
      <w:bookmarkEnd w:id="14"/>
      <w:bookmarkEnd w:id="15"/>
      <w:bookmarkEnd w:id="16"/>
    </w:p>
    <w:p w14:paraId="23FB77ED" w14:textId="77777777" w:rsidR="001E7A20" w:rsidRPr="00763503" w:rsidRDefault="003C3CF2" w:rsidP="00FE6509">
      <w:pPr>
        <w:pStyle w:val="NoSpacing"/>
        <w:spacing w:after="120"/>
        <w:rPr>
          <w:b/>
          <w:sz w:val="28"/>
          <w:szCs w:val="28"/>
        </w:rPr>
      </w:pPr>
      <w:r>
        <w:rPr>
          <w:b/>
          <w:sz w:val="28"/>
          <w:szCs w:val="28"/>
        </w:rPr>
        <w:t>Course</w:t>
      </w:r>
      <w:r w:rsidR="00FE6509">
        <w:rPr>
          <w:b/>
          <w:sz w:val="28"/>
          <w:szCs w:val="28"/>
        </w:rPr>
        <w:t xml:space="preserve"> l</w:t>
      </w:r>
      <w:r w:rsidR="001E7A20" w:rsidRPr="00763503">
        <w:rPr>
          <w:b/>
          <w:sz w:val="28"/>
          <w:szCs w:val="28"/>
        </w:rPr>
        <w:t>eader</w:t>
      </w:r>
    </w:p>
    <w:p w14:paraId="0134828A" w14:textId="77777777" w:rsidR="001E7A20" w:rsidRPr="00763503" w:rsidRDefault="00C32F75" w:rsidP="00FE6509">
      <w:pPr>
        <w:pStyle w:val="Text"/>
        <w:spacing w:after="120"/>
        <w:ind w:left="0"/>
        <w:rPr>
          <w:rFonts w:asciiTheme="minorHAnsi" w:hAnsiTheme="minorHAnsi"/>
          <w:sz w:val="24"/>
          <w:szCs w:val="24"/>
        </w:rPr>
      </w:pPr>
      <w:r w:rsidRPr="00763503">
        <w:rPr>
          <w:rFonts w:asciiTheme="minorHAnsi" w:hAnsiTheme="minorHAnsi"/>
          <w:sz w:val="24"/>
          <w:szCs w:val="24"/>
        </w:rPr>
        <w:t xml:space="preserve">Mr </w:t>
      </w:r>
      <w:r w:rsidR="00782AB1" w:rsidRPr="00763503">
        <w:rPr>
          <w:rFonts w:asciiTheme="minorHAnsi" w:hAnsiTheme="minorHAnsi"/>
          <w:sz w:val="24"/>
          <w:szCs w:val="24"/>
        </w:rPr>
        <w:t>Timbers</w:t>
      </w:r>
      <w:r w:rsidR="008F28F8" w:rsidRPr="00763503">
        <w:rPr>
          <w:rFonts w:asciiTheme="minorHAnsi" w:hAnsiTheme="minorHAnsi"/>
          <w:sz w:val="24"/>
          <w:szCs w:val="24"/>
        </w:rPr>
        <w:t>:</w:t>
      </w:r>
      <w:r w:rsidR="00FE6509">
        <w:rPr>
          <w:rFonts w:asciiTheme="minorHAnsi" w:hAnsiTheme="minorHAnsi"/>
          <w:sz w:val="24"/>
          <w:szCs w:val="24"/>
        </w:rPr>
        <w:t xml:space="preserve"> r</w:t>
      </w:r>
      <w:r w:rsidR="001E7A20" w:rsidRPr="00763503">
        <w:rPr>
          <w:rFonts w:asciiTheme="minorHAnsi" w:hAnsiTheme="minorHAnsi"/>
          <w:sz w:val="24"/>
          <w:szCs w:val="24"/>
        </w:rPr>
        <w:t>esponsible for co-ordinating, monitoring and reviewing the programme</w:t>
      </w:r>
    </w:p>
    <w:p w14:paraId="56808787" w14:textId="77777777" w:rsidR="001E7A20" w:rsidRPr="00763503" w:rsidRDefault="001E7A20" w:rsidP="00FE6509">
      <w:pPr>
        <w:pStyle w:val="NoSpacing"/>
        <w:spacing w:after="120"/>
        <w:rPr>
          <w:b/>
          <w:sz w:val="28"/>
          <w:szCs w:val="28"/>
        </w:rPr>
      </w:pPr>
      <w:r w:rsidRPr="00763503">
        <w:rPr>
          <w:b/>
          <w:sz w:val="28"/>
          <w:szCs w:val="28"/>
        </w:rPr>
        <w:t>Teaching team</w:t>
      </w:r>
    </w:p>
    <w:p w14:paraId="1BDC2402" w14:textId="77777777" w:rsidR="00A80F07" w:rsidRDefault="001E7A20" w:rsidP="00FE6509">
      <w:pPr>
        <w:pStyle w:val="Text"/>
        <w:spacing w:after="120"/>
        <w:ind w:left="0"/>
        <w:rPr>
          <w:rFonts w:asciiTheme="minorHAnsi" w:hAnsiTheme="minorHAnsi"/>
          <w:sz w:val="24"/>
          <w:szCs w:val="24"/>
        </w:rPr>
      </w:pPr>
      <w:r w:rsidRPr="00763503">
        <w:rPr>
          <w:rFonts w:asciiTheme="minorHAnsi" w:hAnsiTheme="minorHAnsi"/>
          <w:sz w:val="24"/>
          <w:szCs w:val="24"/>
        </w:rPr>
        <w:t>M</w:t>
      </w:r>
      <w:r w:rsidR="00C32F75" w:rsidRPr="00763503">
        <w:rPr>
          <w:rFonts w:asciiTheme="minorHAnsi" w:hAnsiTheme="minorHAnsi"/>
          <w:sz w:val="24"/>
          <w:szCs w:val="24"/>
        </w:rPr>
        <w:t xml:space="preserve">r </w:t>
      </w:r>
      <w:r w:rsidR="00782AB1" w:rsidRPr="00763503">
        <w:rPr>
          <w:rFonts w:asciiTheme="minorHAnsi" w:hAnsiTheme="minorHAnsi"/>
          <w:sz w:val="24"/>
          <w:szCs w:val="24"/>
        </w:rPr>
        <w:t>Timbers</w:t>
      </w:r>
    </w:p>
    <w:p w14:paraId="675E171F" w14:textId="77777777" w:rsidR="001E7A20" w:rsidRPr="00FE6509" w:rsidRDefault="001E7A20" w:rsidP="00987108">
      <w:pPr>
        <w:pStyle w:val="Heading1"/>
      </w:pPr>
      <w:bookmarkStart w:id="17" w:name="progstudy"/>
      <w:bookmarkStart w:id="18" w:name="_Toc11072700"/>
      <w:bookmarkStart w:id="19" w:name="_Toc11073024"/>
      <w:bookmarkStart w:id="20" w:name="_Toc229491459"/>
      <w:bookmarkEnd w:id="17"/>
      <w:r w:rsidRPr="00FE6509">
        <w:t>Your programme of study</w:t>
      </w:r>
      <w:bookmarkEnd w:id="18"/>
      <w:bookmarkEnd w:id="19"/>
      <w:bookmarkEnd w:id="20"/>
    </w:p>
    <w:p w14:paraId="1FA9FB85" w14:textId="77777777" w:rsidR="00CE4D04" w:rsidRDefault="00CE4D04" w:rsidP="00FE6509">
      <w:pPr>
        <w:pStyle w:val="Text"/>
        <w:spacing w:after="120"/>
        <w:ind w:left="0"/>
        <w:rPr>
          <w:rFonts w:asciiTheme="minorHAnsi" w:hAnsiTheme="minorHAnsi"/>
          <w:sz w:val="24"/>
          <w:szCs w:val="24"/>
        </w:rPr>
      </w:pPr>
      <w:r>
        <w:rPr>
          <w:rFonts w:asciiTheme="minorHAnsi" w:hAnsiTheme="minorHAnsi"/>
          <w:sz w:val="24"/>
          <w:szCs w:val="24"/>
        </w:rPr>
        <w:t>As a full time student of Taverham High School studying BTEC level 3 music technology, you are entitled to a programme of study leading to your main qualification aim.</w:t>
      </w:r>
    </w:p>
    <w:p w14:paraId="5722EF70" w14:textId="77777777" w:rsidR="001E7A20" w:rsidRPr="00763503" w:rsidRDefault="003C3CF2" w:rsidP="00FE6509">
      <w:pPr>
        <w:pStyle w:val="Text"/>
        <w:spacing w:after="120"/>
        <w:ind w:left="0"/>
        <w:rPr>
          <w:rFonts w:asciiTheme="minorHAnsi" w:hAnsiTheme="minorHAnsi"/>
          <w:sz w:val="24"/>
          <w:szCs w:val="24"/>
        </w:rPr>
      </w:pPr>
      <w:r>
        <w:rPr>
          <w:rFonts w:asciiTheme="minorHAnsi" w:hAnsiTheme="minorHAnsi"/>
          <w:sz w:val="24"/>
          <w:szCs w:val="24"/>
        </w:rPr>
        <w:t>The course</w:t>
      </w:r>
      <w:r w:rsidR="00C32F75" w:rsidRPr="00763503">
        <w:rPr>
          <w:rFonts w:asciiTheme="minorHAnsi" w:hAnsiTheme="minorHAnsi"/>
          <w:sz w:val="24"/>
          <w:szCs w:val="24"/>
        </w:rPr>
        <w:t xml:space="preserve"> is spread over two</w:t>
      </w:r>
      <w:r w:rsidR="00A80F07" w:rsidRPr="00763503">
        <w:rPr>
          <w:rFonts w:asciiTheme="minorHAnsi" w:hAnsiTheme="minorHAnsi"/>
          <w:sz w:val="24"/>
          <w:szCs w:val="24"/>
        </w:rPr>
        <w:t xml:space="preserve"> year</w:t>
      </w:r>
      <w:r w:rsidR="00C32F75" w:rsidRPr="00763503">
        <w:rPr>
          <w:rFonts w:asciiTheme="minorHAnsi" w:hAnsiTheme="minorHAnsi"/>
          <w:sz w:val="24"/>
          <w:szCs w:val="24"/>
        </w:rPr>
        <w:t>s</w:t>
      </w:r>
      <w:r w:rsidR="005362B9">
        <w:rPr>
          <w:rFonts w:asciiTheme="minorHAnsi" w:hAnsiTheme="minorHAnsi"/>
          <w:sz w:val="24"/>
          <w:szCs w:val="24"/>
        </w:rPr>
        <w:t xml:space="preserve"> and</w:t>
      </w:r>
      <w:r w:rsidR="00C32F75" w:rsidRPr="00763503">
        <w:rPr>
          <w:rFonts w:asciiTheme="minorHAnsi" w:hAnsiTheme="minorHAnsi"/>
          <w:sz w:val="24"/>
          <w:szCs w:val="24"/>
        </w:rPr>
        <w:t xml:space="preserve"> is made up of </w:t>
      </w:r>
      <w:r w:rsidR="00FE6509">
        <w:rPr>
          <w:rFonts w:asciiTheme="minorHAnsi" w:hAnsiTheme="minorHAnsi"/>
          <w:sz w:val="24"/>
          <w:szCs w:val="24"/>
        </w:rPr>
        <w:t>six</w:t>
      </w:r>
      <w:r w:rsidR="001E7A20" w:rsidRPr="00763503">
        <w:rPr>
          <w:rFonts w:asciiTheme="minorHAnsi" w:hAnsiTheme="minorHAnsi"/>
          <w:sz w:val="24"/>
          <w:szCs w:val="24"/>
        </w:rPr>
        <w:t xml:space="preserve"> units of</w:t>
      </w:r>
      <w:r w:rsidR="00A80F07" w:rsidRPr="00763503">
        <w:rPr>
          <w:rFonts w:asciiTheme="minorHAnsi" w:hAnsiTheme="minorHAnsi"/>
          <w:sz w:val="24"/>
          <w:szCs w:val="24"/>
        </w:rPr>
        <w:t xml:space="preserve"> study. Workshops</w:t>
      </w:r>
      <w:r w:rsidR="008F28F8" w:rsidRPr="00763503">
        <w:rPr>
          <w:rFonts w:asciiTheme="minorHAnsi" w:hAnsiTheme="minorHAnsi"/>
          <w:sz w:val="24"/>
          <w:szCs w:val="24"/>
        </w:rPr>
        <w:t>, recording</w:t>
      </w:r>
      <w:r w:rsidR="00FE6509">
        <w:rPr>
          <w:rFonts w:asciiTheme="minorHAnsi" w:hAnsiTheme="minorHAnsi"/>
          <w:sz w:val="24"/>
          <w:szCs w:val="24"/>
        </w:rPr>
        <w:t>s</w:t>
      </w:r>
      <w:r w:rsidR="00A80F07" w:rsidRPr="00763503">
        <w:rPr>
          <w:rFonts w:asciiTheme="minorHAnsi" w:hAnsiTheme="minorHAnsi"/>
          <w:sz w:val="24"/>
          <w:szCs w:val="24"/>
        </w:rPr>
        <w:t xml:space="preserve"> and</w:t>
      </w:r>
      <w:r w:rsidR="001E7A20" w:rsidRPr="00763503">
        <w:rPr>
          <w:rFonts w:asciiTheme="minorHAnsi" w:hAnsiTheme="minorHAnsi"/>
          <w:sz w:val="24"/>
          <w:szCs w:val="24"/>
        </w:rPr>
        <w:t xml:space="preserve"> performances will be used to put the work into a vocational context, whilst you are actively encouraged to attend </w:t>
      </w:r>
      <w:r w:rsidR="007C79FB" w:rsidRPr="00763503">
        <w:rPr>
          <w:rFonts w:asciiTheme="minorHAnsi" w:hAnsiTheme="minorHAnsi"/>
          <w:sz w:val="24"/>
          <w:szCs w:val="24"/>
        </w:rPr>
        <w:t>extra-curricular</w:t>
      </w:r>
      <w:r w:rsidR="00C32F75" w:rsidRPr="00763503">
        <w:rPr>
          <w:rFonts w:asciiTheme="minorHAnsi" w:hAnsiTheme="minorHAnsi"/>
          <w:sz w:val="24"/>
          <w:szCs w:val="24"/>
        </w:rPr>
        <w:t xml:space="preserve"> events </w:t>
      </w:r>
      <w:r w:rsidR="001E7A20" w:rsidRPr="00763503">
        <w:rPr>
          <w:rFonts w:asciiTheme="minorHAnsi" w:hAnsiTheme="minorHAnsi"/>
          <w:sz w:val="24"/>
          <w:szCs w:val="24"/>
        </w:rPr>
        <w:t xml:space="preserve">and visits outside of </w:t>
      </w:r>
      <w:r w:rsidR="008F28F8" w:rsidRPr="00763503">
        <w:rPr>
          <w:rFonts w:asciiTheme="minorHAnsi" w:hAnsiTheme="minorHAnsi"/>
          <w:sz w:val="24"/>
          <w:szCs w:val="24"/>
        </w:rPr>
        <w:t>learning</w:t>
      </w:r>
      <w:r w:rsidR="001E7A20" w:rsidRPr="00763503">
        <w:rPr>
          <w:rFonts w:asciiTheme="minorHAnsi" w:hAnsiTheme="minorHAnsi"/>
          <w:sz w:val="24"/>
          <w:szCs w:val="24"/>
        </w:rPr>
        <w:t xml:space="preserve"> hours in order to experience the </w:t>
      </w:r>
      <w:r w:rsidR="00C60537" w:rsidRPr="00763503">
        <w:rPr>
          <w:rFonts w:asciiTheme="minorHAnsi" w:hAnsiTheme="minorHAnsi"/>
          <w:sz w:val="24"/>
          <w:szCs w:val="24"/>
        </w:rPr>
        <w:t xml:space="preserve">various aspects of the </w:t>
      </w:r>
      <w:r w:rsidR="00C32F75" w:rsidRPr="00763503">
        <w:rPr>
          <w:rFonts w:asciiTheme="minorHAnsi" w:hAnsiTheme="minorHAnsi"/>
          <w:sz w:val="24"/>
          <w:szCs w:val="24"/>
        </w:rPr>
        <w:t xml:space="preserve">music technology </w:t>
      </w:r>
      <w:r w:rsidR="00C60537" w:rsidRPr="00763503">
        <w:rPr>
          <w:rFonts w:asciiTheme="minorHAnsi" w:hAnsiTheme="minorHAnsi"/>
          <w:sz w:val="24"/>
          <w:szCs w:val="24"/>
        </w:rPr>
        <w:t>sector</w:t>
      </w:r>
      <w:r w:rsidR="001E7A20" w:rsidRPr="00763503">
        <w:rPr>
          <w:rFonts w:asciiTheme="minorHAnsi" w:hAnsiTheme="minorHAnsi"/>
          <w:sz w:val="24"/>
          <w:szCs w:val="24"/>
        </w:rPr>
        <w:t xml:space="preserve">. </w:t>
      </w:r>
      <w:r w:rsidR="008F28F8" w:rsidRPr="00763503">
        <w:rPr>
          <w:rFonts w:asciiTheme="minorHAnsi" w:hAnsiTheme="minorHAnsi"/>
          <w:sz w:val="24"/>
          <w:szCs w:val="24"/>
        </w:rPr>
        <w:t>You will need time outside of GLH to use the stud</w:t>
      </w:r>
      <w:r w:rsidR="00315593" w:rsidRPr="00763503">
        <w:rPr>
          <w:rFonts w:asciiTheme="minorHAnsi" w:hAnsiTheme="minorHAnsi"/>
          <w:sz w:val="24"/>
          <w:szCs w:val="24"/>
        </w:rPr>
        <w:t>io</w:t>
      </w:r>
      <w:r w:rsidR="008F28F8" w:rsidRPr="00763503">
        <w:rPr>
          <w:rFonts w:asciiTheme="minorHAnsi" w:hAnsiTheme="minorHAnsi"/>
          <w:sz w:val="24"/>
          <w:szCs w:val="24"/>
        </w:rPr>
        <w:t>.</w:t>
      </w:r>
      <w:r>
        <w:rPr>
          <w:rFonts w:asciiTheme="minorHAnsi" w:hAnsiTheme="minorHAnsi"/>
          <w:sz w:val="24"/>
          <w:szCs w:val="24"/>
        </w:rPr>
        <w:t xml:space="preserve"> </w:t>
      </w:r>
    </w:p>
    <w:p w14:paraId="72487885" w14:textId="77777777" w:rsidR="00D63C61" w:rsidRDefault="00D63C61" w:rsidP="00FE6509">
      <w:pPr>
        <w:pStyle w:val="Text"/>
        <w:spacing w:after="120"/>
        <w:ind w:left="0"/>
        <w:rPr>
          <w:rFonts w:asciiTheme="minorHAnsi" w:hAnsiTheme="minorHAnsi"/>
          <w:sz w:val="24"/>
          <w:szCs w:val="24"/>
        </w:rPr>
      </w:pPr>
      <w:r w:rsidRPr="00763503">
        <w:rPr>
          <w:rFonts w:asciiTheme="minorHAnsi" w:hAnsiTheme="minorHAnsi"/>
          <w:sz w:val="24"/>
          <w:szCs w:val="24"/>
        </w:rPr>
        <w:t xml:space="preserve">If the </w:t>
      </w:r>
      <w:r w:rsidR="003C3CF2">
        <w:rPr>
          <w:rFonts w:asciiTheme="minorHAnsi" w:hAnsiTheme="minorHAnsi"/>
          <w:sz w:val="24"/>
          <w:szCs w:val="24"/>
        </w:rPr>
        <w:t>course</w:t>
      </w:r>
      <w:r w:rsidRPr="00763503">
        <w:rPr>
          <w:rFonts w:asciiTheme="minorHAnsi" w:hAnsiTheme="minorHAnsi"/>
          <w:sz w:val="24"/>
          <w:szCs w:val="24"/>
        </w:rPr>
        <w:t xml:space="preserve"> is studied for one year a certificate can be awarded, the equivalent of an AS</w:t>
      </w:r>
      <w:r w:rsidR="00CE4D04">
        <w:rPr>
          <w:rFonts w:asciiTheme="minorHAnsi" w:hAnsiTheme="minorHAnsi"/>
          <w:sz w:val="24"/>
          <w:szCs w:val="24"/>
        </w:rPr>
        <w:t xml:space="preserve"> level</w:t>
      </w:r>
      <w:r w:rsidRPr="00763503">
        <w:rPr>
          <w:rFonts w:asciiTheme="minorHAnsi" w:hAnsiTheme="minorHAnsi"/>
          <w:sz w:val="24"/>
          <w:szCs w:val="24"/>
        </w:rPr>
        <w:t>.</w:t>
      </w:r>
    </w:p>
    <w:p w14:paraId="6144888A" w14:textId="77777777" w:rsidR="00CE4D04" w:rsidRPr="00763503" w:rsidRDefault="00CE4D04" w:rsidP="00FE6509">
      <w:pPr>
        <w:pStyle w:val="Text"/>
        <w:spacing w:after="120"/>
        <w:ind w:left="0"/>
        <w:rPr>
          <w:rFonts w:asciiTheme="minorHAnsi" w:hAnsiTheme="minorHAnsi"/>
          <w:sz w:val="24"/>
          <w:szCs w:val="24"/>
        </w:rPr>
      </w:pPr>
      <w:r>
        <w:rPr>
          <w:rFonts w:asciiTheme="minorHAnsi" w:hAnsiTheme="minorHAnsi"/>
          <w:sz w:val="24"/>
          <w:szCs w:val="24"/>
        </w:rPr>
        <w:t>The programme and assessment plan (appendix 2) shows the major programme components on a two year course, and identifies assessment points and assessment board dates.</w:t>
      </w:r>
    </w:p>
    <w:p w14:paraId="1D370AA6" w14:textId="77777777" w:rsidR="001E7A20" w:rsidRPr="00763503" w:rsidRDefault="001E7A20" w:rsidP="00FE6509">
      <w:pPr>
        <w:pStyle w:val="Text"/>
        <w:spacing w:after="120"/>
        <w:ind w:left="0"/>
        <w:rPr>
          <w:rFonts w:asciiTheme="minorHAnsi" w:hAnsiTheme="minorHAnsi"/>
          <w:sz w:val="24"/>
          <w:szCs w:val="24"/>
        </w:rPr>
      </w:pPr>
      <w:r w:rsidRPr="00763503">
        <w:rPr>
          <w:rFonts w:asciiTheme="minorHAnsi" w:hAnsiTheme="minorHAnsi"/>
          <w:sz w:val="24"/>
          <w:szCs w:val="24"/>
        </w:rPr>
        <w:t xml:space="preserve">Each </w:t>
      </w:r>
      <w:r w:rsidR="00046EC6">
        <w:rPr>
          <w:rFonts w:asciiTheme="minorHAnsi" w:hAnsiTheme="minorHAnsi"/>
          <w:sz w:val="24"/>
          <w:szCs w:val="24"/>
        </w:rPr>
        <w:t xml:space="preserve">of the six </w:t>
      </w:r>
      <w:r w:rsidRPr="00763503">
        <w:rPr>
          <w:rFonts w:asciiTheme="minorHAnsi" w:hAnsiTheme="minorHAnsi"/>
          <w:sz w:val="24"/>
          <w:szCs w:val="24"/>
        </w:rPr>
        <w:t>unit</w:t>
      </w:r>
      <w:r w:rsidR="00046EC6">
        <w:rPr>
          <w:rFonts w:asciiTheme="minorHAnsi" w:hAnsiTheme="minorHAnsi"/>
          <w:sz w:val="24"/>
          <w:szCs w:val="24"/>
        </w:rPr>
        <w:t>s</w:t>
      </w:r>
      <w:r w:rsidR="00CE4D04">
        <w:rPr>
          <w:rFonts w:asciiTheme="minorHAnsi" w:hAnsiTheme="minorHAnsi"/>
          <w:sz w:val="24"/>
          <w:szCs w:val="24"/>
        </w:rPr>
        <w:t xml:space="preserve"> will be approximately </w:t>
      </w:r>
      <w:r w:rsidR="0023176C" w:rsidRPr="00763503">
        <w:rPr>
          <w:rFonts w:asciiTheme="minorHAnsi" w:hAnsiTheme="minorHAnsi"/>
          <w:sz w:val="24"/>
          <w:szCs w:val="24"/>
        </w:rPr>
        <w:t>60</w:t>
      </w:r>
      <w:r w:rsidRPr="00763503">
        <w:rPr>
          <w:rFonts w:asciiTheme="minorHAnsi" w:hAnsiTheme="minorHAnsi"/>
          <w:sz w:val="24"/>
          <w:szCs w:val="24"/>
        </w:rPr>
        <w:t xml:space="preserve"> hours</w:t>
      </w:r>
      <w:r w:rsidR="003C3CF2">
        <w:rPr>
          <w:rFonts w:asciiTheme="minorHAnsi" w:hAnsiTheme="minorHAnsi"/>
          <w:sz w:val="24"/>
          <w:szCs w:val="24"/>
        </w:rPr>
        <w:t>,</w:t>
      </w:r>
      <w:r w:rsidRPr="00763503">
        <w:rPr>
          <w:rFonts w:asciiTheme="minorHAnsi" w:hAnsiTheme="minorHAnsi"/>
          <w:sz w:val="24"/>
          <w:szCs w:val="24"/>
        </w:rPr>
        <w:t xml:space="preserve"> made up of teaching and </w:t>
      </w:r>
      <w:r w:rsidR="00FE6509">
        <w:rPr>
          <w:rFonts w:asciiTheme="minorHAnsi" w:hAnsiTheme="minorHAnsi"/>
          <w:sz w:val="24"/>
          <w:szCs w:val="24"/>
        </w:rPr>
        <w:t xml:space="preserve">workshop time. </w:t>
      </w:r>
      <w:r w:rsidR="00C60537" w:rsidRPr="00763503">
        <w:rPr>
          <w:rFonts w:asciiTheme="minorHAnsi" w:hAnsiTheme="minorHAnsi"/>
          <w:sz w:val="24"/>
          <w:szCs w:val="24"/>
        </w:rPr>
        <w:t xml:space="preserve">You will make notes and use your workbook in </w:t>
      </w:r>
      <w:r w:rsidR="008F28F8" w:rsidRPr="00763503">
        <w:rPr>
          <w:rFonts w:asciiTheme="minorHAnsi" w:hAnsiTheme="minorHAnsi"/>
          <w:sz w:val="24"/>
          <w:szCs w:val="24"/>
        </w:rPr>
        <w:t>school</w:t>
      </w:r>
      <w:r w:rsidR="003C3CF2">
        <w:rPr>
          <w:rFonts w:asciiTheme="minorHAnsi" w:hAnsiTheme="minorHAnsi"/>
          <w:sz w:val="24"/>
          <w:szCs w:val="24"/>
        </w:rPr>
        <w:t>,</w:t>
      </w:r>
      <w:r w:rsidR="00C60537" w:rsidRPr="00763503">
        <w:rPr>
          <w:rFonts w:asciiTheme="minorHAnsi" w:hAnsiTheme="minorHAnsi"/>
          <w:sz w:val="24"/>
          <w:szCs w:val="24"/>
        </w:rPr>
        <w:t xml:space="preserve"> and write your assignments in your own time. </w:t>
      </w:r>
      <w:r w:rsidRPr="00763503">
        <w:rPr>
          <w:rFonts w:asciiTheme="minorHAnsi" w:hAnsiTheme="minorHAnsi"/>
          <w:sz w:val="24"/>
          <w:szCs w:val="24"/>
        </w:rPr>
        <w:t xml:space="preserve">The course will be assessed by the collection of evidence </w:t>
      </w:r>
      <w:r w:rsidR="008F28F8" w:rsidRPr="00763503">
        <w:rPr>
          <w:rFonts w:asciiTheme="minorHAnsi" w:hAnsiTheme="minorHAnsi"/>
          <w:sz w:val="24"/>
          <w:szCs w:val="24"/>
        </w:rPr>
        <w:t xml:space="preserve">present in </w:t>
      </w:r>
      <w:r w:rsidRPr="00763503">
        <w:rPr>
          <w:rFonts w:asciiTheme="minorHAnsi" w:hAnsiTheme="minorHAnsi"/>
          <w:sz w:val="24"/>
          <w:szCs w:val="24"/>
        </w:rPr>
        <w:t xml:space="preserve">your portfolio. </w:t>
      </w:r>
    </w:p>
    <w:p w14:paraId="63A04716" w14:textId="77777777" w:rsidR="001E7A20" w:rsidRPr="00763503" w:rsidRDefault="001E7A20" w:rsidP="000015BC">
      <w:pPr>
        <w:pStyle w:val="Text"/>
        <w:spacing w:after="120"/>
        <w:ind w:left="0"/>
        <w:rPr>
          <w:rFonts w:asciiTheme="minorHAnsi" w:hAnsiTheme="minorHAnsi"/>
          <w:b/>
          <w:sz w:val="28"/>
          <w:szCs w:val="28"/>
        </w:rPr>
      </w:pPr>
      <w:r w:rsidRPr="00763503">
        <w:rPr>
          <w:rFonts w:asciiTheme="minorHAnsi" w:hAnsiTheme="minorHAnsi"/>
          <w:b/>
          <w:sz w:val="28"/>
          <w:szCs w:val="28"/>
        </w:rPr>
        <w:t xml:space="preserve">Your main </w:t>
      </w:r>
      <w:r w:rsidR="00ED5C97">
        <w:rPr>
          <w:rFonts w:asciiTheme="minorHAnsi" w:hAnsiTheme="minorHAnsi"/>
          <w:b/>
          <w:sz w:val="28"/>
          <w:szCs w:val="28"/>
        </w:rPr>
        <w:t xml:space="preserve">course of </w:t>
      </w:r>
      <w:r w:rsidRPr="00763503">
        <w:rPr>
          <w:rFonts w:asciiTheme="minorHAnsi" w:hAnsiTheme="minorHAnsi"/>
          <w:b/>
          <w:sz w:val="28"/>
          <w:szCs w:val="28"/>
        </w:rPr>
        <w:t>study will include:</w:t>
      </w:r>
    </w:p>
    <w:p w14:paraId="16D40D75" w14:textId="77777777" w:rsidR="001E7A20" w:rsidRPr="000015BC" w:rsidRDefault="003C3CF2" w:rsidP="000015BC">
      <w:pPr>
        <w:spacing w:after="120"/>
        <w:rPr>
          <w:rFonts w:asciiTheme="minorHAnsi" w:hAnsiTheme="minorHAnsi"/>
          <w:b/>
        </w:rPr>
      </w:pPr>
      <w:r>
        <w:rPr>
          <w:rFonts w:asciiTheme="minorHAnsi" w:hAnsiTheme="minorHAnsi"/>
          <w:b/>
        </w:rPr>
        <w:t>Core u</w:t>
      </w:r>
      <w:r w:rsidR="000015BC">
        <w:rPr>
          <w:rFonts w:asciiTheme="minorHAnsi" w:hAnsiTheme="minorHAnsi"/>
          <w:b/>
        </w:rPr>
        <w:t>nits</w:t>
      </w:r>
    </w:p>
    <w:p w14:paraId="6014FBA6" w14:textId="77777777" w:rsidR="001E7A20" w:rsidRDefault="001E7A20" w:rsidP="00ED5C97">
      <w:pPr>
        <w:pStyle w:val="NoSpacing"/>
        <w:numPr>
          <w:ilvl w:val="0"/>
          <w:numId w:val="21"/>
        </w:numPr>
        <w:ind w:left="714" w:hanging="357"/>
        <w:rPr>
          <w:sz w:val="24"/>
          <w:szCs w:val="24"/>
        </w:rPr>
      </w:pPr>
      <w:r w:rsidRPr="00485C68">
        <w:rPr>
          <w:sz w:val="24"/>
          <w:szCs w:val="24"/>
        </w:rPr>
        <w:t xml:space="preserve">Unit </w:t>
      </w:r>
      <w:r w:rsidR="00ED5C97">
        <w:rPr>
          <w:sz w:val="24"/>
          <w:szCs w:val="24"/>
        </w:rPr>
        <w:t>6</w:t>
      </w:r>
      <w:r w:rsidRPr="00485C68">
        <w:rPr>
          <w:sz w:val="24"/>
          <w:szCs w:val="24"/>
        </w:rPr>
        <w:t xml:space="preserve"> </w:t>
      </w:r>
      <w:r w:rsidR="00287A9E" w:rsidRPr="00485C68">
        <w:rPr>
          <w:sz w:val="24"/>
          <w:szCs w:val="24"/>
        </w:rPr>
        <w:t>–</w:t>
      </w:r>
      <w:r w:rsidRPr="00485C68">
        <w:rPr>
          <w:sz w:val="24"/>
          <w:szCs w:val="24"/>
        </w:rPr>
        <w:t xml:space="preserve"> </w:t>
      </w:r>
      <w:r w:rsidR="00ED5C97">
        <w:rPr>
          <w:sz w:val="24"/>
          <w:szCs w:val="24"/>
        </w:rPr>
        <w:t>digital audio workstation (DAW)</w:t>
      </w:r>
      <w:r w:rsidR="003C3CF2" w:rsidRPr="00485C68">
        <w:rPr>
          <w:sz w:val="24"/>
          <w:szCs w:val="24"/>
        </w:rPr>
        <w:t xml:space="preserve"> </w:t>
      </w:r>
      <w:r w:rsidR="00782AB1" w:rsidRPr="00485C68">
        <w:rPr>
          <w:sz w:val="24"/>
          <w:szCs w:val="24"/>
        </w:rPr>
        <w:t>(1st year)</w:t>
      </w:r>
    </w:p>
    <w:p w14:paraId="2006E759" w14:textId="77777777" w:rsidR="001E7A20" w:rsidRPr="00ED5C97" w:rsidRDefault="00ED5C97" w:rsidP="00ED5C97">
      <w:pPr>
        <w:pStyle w:val="NoSpacing"/>
        <w:numPr>
          <w:ilvl w:val="0"/>
          <w:numId w:val="21"/>
        </w:numPr>
        <w:spacing w:after="120"/>
        <w:ind w:left="714" w:hanging="357"/>
        <w:rPr>
          <w:sz w:val="24"/>
          <w:szCs w:val="24"/>
        </w:rPr>
      </w:pPr>
      <w:r>
        <w:rPr>
          <w:sz w:val="24"/>
          <w:szCs w:val="24"/>
        </w:rPr>
        <w:t xml:space="preserve">Unit 2 – studio recording techniques </w:t>
      </w:r>
      <w:r w:rsidRPr="00485C68">
        <w:rPr>
          <w:sz w:val="24"/>
          <w:szCs w:val="24"/>
        </w:rPr>
        <w:t>(1st year)</w:t>
      </w:r>
    </w:p>
    <w:p w14:paraId="43E60538" w14:textId="77777777" w:rsidR="00287A9E" w:rsidRPr="003C3CF2" w:rsidRDefault="003C3CF2" w:rsidP="000015BC">
      <w:pPr>
        <w:spacing w:after="120"/>
        <w:rPr>
          <w:rFonts w:asciiTheme="minorHAnsi" w:hAnsiTheme="minorHAnsi"/>
          <w:b/>
        </w:rPr>
      </w:pPr>
      <w:r>
        <w:rPr>
          <w:rFonts w:asciiTheme="minorHAnsi" w:hAnsiTheme="minorHAnsi"/>
          <w:b/>
        </w:rPr>
        <w:t>Additional u</w:t>
      </w:r>
      <w:r w:rsidR="00287A9E" w:rsidRPr="003C3CF2">
        <w:rPr>
          <w:rFonts w:asciiTheme="minorHAnsi" w:hAnsiTheme="minorHAnsi"/>
          <w:b/>
        </w:rPr>
        <w:t xml:space="preserve">nits </w:t>
      </w:r>
    </w:p>
    <w:p w14:paraId="6A62FE8C" w14:textId="77777777" w:rsidR="00287A9E" w:rsidRPr="000015BC" w:rsidRDefault="00287A9E" w:rsidP="000015BC">
      <w:pPr>
        <w:spacing w:after="120"/>
        <w:rPr>
          <w:rFonts w:asciiTheme="minorHAnsi" w:hAnsiTheme="minorHAnsi"/>
        </w:rPr>
      </w:pPr>
      <w:r w:rsidRPr="000015BC">
        <w:rPr>
          <w:rFonts w:asciiTheme="minorHAnsi" w:hAnsiTheme="minorHAnsi"/>
        </w:rPr>
        <w:t xml:space="preserve">Students also take </w:t>
      </w:r>
      <w:r w:rsidR="003C3CF2">
        <w:rPr>
          <w:rFonts w:asciiTheme="minorHAnsi" w:hAnsiTheme="minorHAnsi"/>
        </w:rPr>
        <w:t>three</w:t>
      </w:r>
      <w:r w:rsidRPr="000015BC">
        <w:rPr>
          <w:rFonts w:asciiTheme="minorHAnsi" w:hAnsiTheme="minorHAnsi"/>
        </w:rPr>
        <w:t xml:space="preserve"> additional units: </w:t>
      </w:r>
    </w:p>
    <w:p w14:paraId="72CC2C74" w14:textId="77777777" w:rsidR="00287A9E" w:rsidRPr="00485C68" w:rsidRDefault="003C3CF2" w:rsidP="00485C68">
      <w:pPr>
        <w:pStyle w:val="NoSpacing"/>
        <w:numPr>
          <w:ilvl w:val="0"/>
          <w:numId w:val="21"/>
        </w:numPr>
        <w:ind w:left="714" w:hanging="357"/>
        <w:rPr>
          <w:sz w:val="24"/>
          <w:szCs w:val="24"/>
        </w:rPr>
      </w:pPr>
      <w:r w:rsidRPr="00485C68">
        <w:rPr>
          <w:sz w:val="24"/>
          <w:szCs w:val="24"/>
        </w:rPr>
        <w:t>Unit</w:t>
      </w:r>
      <w:r w:rsidR="00485C68">
        <w:rPr>
          <w:sz w:val="24"/>
          <w:szCs w:val="24"/>
        </w:rPr>
        <w:t xml:space="preserve"> </w:t>
      </w:r>
      <w:r w:rsidR="00ED5C97">
        <w:rPr>
          <w:sz w:val="24"/>
          <w:szCs w:val="24"/>
        </w:rPr>
        <w:t xml:space="preserve">1 – live sound </w:t>
      </w:r>
      <w:r w:rsidR="00ED5C97" w:rsidRPr="00485C68">
        <w:rPr>
          <w:sz w:val="24"/>
          <w:szCs w:val="24"/>
        </w:rPr>
        <w:t>(1st year)</w:t>
      </w:r>
    </w:p>
    <w:p w14:paraId="1DD2580D" w14:textId="77777777" w:rsidR="00287A9E" w:rsidRPr="00485C68" w:rsidRDefault="003C3CF2" w:rsidP="00485C68">
      <w:pPr>
        <w:pStyle w:val="NoSpacing"/>
        <w:numPr>
          <w:ilvl w:val="0"/>
          <w:numId w:val="21"/>
        </w:numPr>
        <w:ind w:left="714" w:hanging="357"/>
        <w:rPr>
          <w:sz w:val="24"/>
          <w:szCs w:val="24"/>
        </w:rPr>
      </w:pPr>
      <w:r w:rsidRPr="00485C68">
        <w:rPr>
          <w:sz w:val="24"/>
          <w:szCs w:val="24"/>
        </w:rPr>
        <w:t xml:space="preserve">Unit </w:t>
      </w:r>
      <w:r w:rsidR="00ED5C97">
        <w:rPr>
          <w:sz w:val="24"/>
          <w:szCs w:val="24"/>
        </w:rPr>
        <w:t>13 – mixing and mastering techniques (2nd</w:t>
      </w:r>
      <w:r w:rsidR="00ED5C97" w:rsidRPr="00485C68">
        <w:rPr>
          <w:sz w:val="24"/>
          <w:szCs w:val="24"/>
        </w:rPr>
        <w:t xml:space="preserve"> year)</w:t>
      </w:r>
    </w:p>
    <w:p w14:paraId="2988B295" w14:textId="77777777" w:rsidR="00287A9E" w:rsidRPr="00485C68" w:rsidRDefault="00287A9E" w:rsidP="00485C68">
      <w:pPr>
        <w:pStyle w:val="NoSpacing"/>
        <w:numPr>
          <w:ilvl w:val="0"/>
          <w:numId w:val="21"/>
        </w:numPr>
        <w:spacing w:after="120"/>
        <w:ind w:left="714" w:hanging="357"/>
        <w:rPr>
          <w:sz w:val="24"/>
          <w:szCs w:val="24"/>
        </w:rPr>
      </w:pPr>
      <w:r w:rsidRPr="00485C68">
        <w:rPr>
          <w:sz w:val="24"/>
          <w:szCs w:val="24"/>
        </w:rPr>
        <w:t xml:space="preserve">Unit </w:t>
      </w:r>
      <w:r w:rsidR="00ED5C97">
        <w:rPr>
          <w:sz w:val="24"/>
          <w:szCs w:val="24"/>
        </w:rPr>
        <w:t>18 – working and developing as a production team</w:t>
      </w:r>
      <w:r w:rsidR="00D63C61" w:rsidRPr="00485C68">
        <w:rPr>
          <w:sz w:val="24"/>
          <w:szCs w:val="24"/>
        </w:rPr>
        <w:t xml:space="preserve"> </w:t>
      </w:r>
      <w:r w:rsidR="00ED5C97">
        <w:rPr>
          <w:sz w:val="24"/>
          <w:szCs w:val="24"/>
        </w:rPr>
        <w:t>(</w:t>
      </w:r>
      <w:r w:rsidR="00485C68">
        <w:rPr>
          <w:sz w:val="24"/>
          <w:szCs w:val="24"/>
        </w:rPr>
        <w:t>2</w:t>
      </w:r>
      <w:r w:rsidR="00485C68" w:rsidRPr="00485C68">
        <w:rPr>
          <w:sz w:val="24"/>
          <w:szCs w:val="24"/>
        </w:rPr>
        <w:t>nd</w:t>
      </w:r>
      <w:r w:rsidR="00485C68">
        <w:rPr>
          <w:sz w:val="24"/>
          <w:szCs w:val="24"/>
        </w:rPr>
        <w:t> </w:t>
      </w:r>
      <w:r w:rsidR="00D63C61" w:rsidRPr="00485C68">
        <w:rPr>
          <w:sz w:val="24"/>
          <w:szCs w:val="24"/>
        </w:rPr>
        <w:t>year)</w:t>
      </w:r>
    </w:p>
    <w:p w14:paraId="7C37B905" w14:textId="77777777" w:rsidR="00ED5C97" w:rsidRDefault="00ED5C97" w:rsidP="000015BC">
      <w:pPr>
        <w:spacing w:after="120"/>
        <w:rPr>
          <w:rFonts w:asciiTheme="minorHAnsi" w:hAnsiTheme="minorHAnsi"/>
          <w:b/>
        </w:rPr>
      </w:pPr>
      <w:r>
        <w:rPr>
          <w:rFonts w:asciiTheme="minorHAnsi" w:hAnsiTheme="minorHAnsi"/>
          <w:b/>
        </w:rPr>
        <w:t>Guidance/tutorial support</w:t>
      </w:r>
    </w:p>
    <w:p w14:paraId="00C1EC2E" w14:textId="77777777" w:rsidR="00ED5C97" w:rsidRDefault="00ED5C97" w:rsidP="000015BC">
      <w:pPr>
        <w:spacing w:after="120"/>
        <w:rPr>
          <w:rFonts w:asciiTheme="minorHAnsi" w:hAnsiTheme="minorHAnsi"/>
          <w:b/>
        </w:rPr>
      </w:pPr>
      <w:r w:rsidRPr="003C3CF2">
        <w:rPr>
          <w:rFonts w:asciiTheme="minorHAnsi" w:hAnsiTheme="minorHAnsi"/>
        </w:rPr>
        <w:t xml:space="preserve">The </w:t>
      </w:r>
      <w:r>
        <w:rPr>
          <w:rFonts w:asciiTheme="minorHAnsi" w:hAnsiTheme="minorHAnsi"/>
        </w:rPr>
        <w:t>course</w:t>
      </w:r>
      <w:r w:rsidRPr="003C3CF2">
        <w:rPr>
          <w:rFonts w:asciiTheme="minorHAnsi" w:hAnsiTheme="minorHAnsi"/>
        </w:rPr>
        <w:t xml:space="preserve"> requires you to attend regular lessons and scheduled workshops.</w:t>
      </w:r>
    </w:p>
    <w:p w14:paraId="2A8E61D3" w14:textId="77777777" w:rsidR="001E7A20" w:rsidRPr="003C3CF2" w:rsidRDefault="003C3CF2" w:rsidP="000015BC">
      <w:pPr>
        <w:spacing w:after="120"/>
        <w:rPr>
          <w:rFonts w:asciiTheme="minorHAnsi" w:hAnsiTheme="minorHAnsi"/>
          <w:b/>
        </w:rPr>
      </w:pPr>
      <w:r w:rsidRPr="003C3CF2">
        <w:rPr>
          <w:rFonts w:asciiTheme="minorHAnsi" w:hAnsiTheme="minorHAnsi"/>
          <w:b/>
        </w:rPr>
        <w:t>Non-directed study</w:t>
      </w:r>
    </w:p>
    <w:p w14:paraId="334BAF93" w14:textId="77777777" w:rsidR="001E7A20" w:rsidRPr="000015BC" w:rsidRDefault="001E7A20" w:rsidP="000015BC">
      <w:pPr>
        <w:spacing w:after="120"/>
        <w:rPr>
          <w:rFonts w:asciiTheme="minorHAnsi" w:hAnsiTheme="minorHAnsi"/>
        </w:rPr>
      </w:pPr>
      <w:r w:rsidRPr="000015BC">
        <w:rPr>
          <w:rFonts w:asciiTheme="minorHAnsi" w:hAnsiTheme="minorHAnsi"/>
        </w:rPr>
        <w:t xml:space="preserve">Most of your directed time will be spent in </w:t>
      </w:r>
      <w:r w:rsidR="00D63C61" w:rsidRPr="000015BC">
        <w:rPr>
          <w:rFonts w:asciiTheme="minorHAnsi" w:hAnsiTheme="minorHAnsi"/>
        </w:rPr>
        <w:t>workshop sessions</w:t>
      </w:r>
      <w:r w:rsidR="006630A6" w:rsidRPr="000015BC">
        <w:rPr>
          <w:rFonts w:asciiTheme="minorHAnsi" w:hAnsiTheme="minorHAnsi"/>
        </w:rPr>
        <w:t xml:space="preserve"> </w:t>
      </w:r>
      <w:r w:rsidRPr="000015BC">
        <w:rPr>
          <w:rFonts w:asciiTheme="minorHAnsi" w:hAnsiTheme="minorHAnsi"/>
        </w:rPr>
        <w:t xml:space="preserve">and is geared towards helping you achieve the learning outcomes of your main qualification aim. During these sessions you will be expected to conform to the rules of the </w:t>
      </w:r>
      <w:r w:rsidR="003C3CF2">
        <w:rPr>
          <w:rFonts w:asciiTheme="minorHAnsi" w:hAnsiTheme="minorHAnsi"/>
        </w:rPr>
        <w:t>m</w:t>
      </w:r>
      <w:r w:rsidR="00DA058F" w:rsidRPr="000015BC">
        <w:rPr>
          <w:rFonts w:asciiTheme="minorHAnsi" w:hAnsiTheme="minorHAnsi"/>
        </w:rPr>
        <w:t xml:space="preserve">usic department </w:t>
      </w:r>
      <w:r w:rsidRPr="000015BC">
        <w:rPr>
          <w:rFonts w:asciiTheme="minorHAnsi" w:hAnsiTheme="minorHAnsi"/>
        </w:rPr>
        <w:t>with regard to the appropriate use of the facilities. You will also be expected to conduct your</w:t>
      </w:r>
      <w:r w:rsidR="00DA058F" w:rsidRPr="000015BC">
        <w:rPr>
          <w:rFonts w:asciiTheme="minorHAnsi" w:hAnsiTheme="minorHAnsi"/>
        </w:rPr>
        <w:t xml:space="preserve"> own research, maintain your workbook</w:t>
      </w:r>
      <w:r w:rsidR="00ED5C97">
        <w:rPr>
          <w:rFonts w:asciiTheme="minorHAnsi" w:hAnsiTheme="minorHAnsi"/>
        </w:rPr>
        <w:t xml:space="preserve">, </w:t>
      </w:r>
      <w:r w:rsidR="00DA058F" w:rsidRPr="000015BC">
        <w:rPr>
          <w:rFonts w:asciiTheme="minorHAnsi" w:hAnsiTheme="minorHAnsi"/>
        </w:rPr>
        <w:t>read around the subject</w:t>
      </w:r>
      <w:r w:rsidR="006630A6" w:rsidRPr="000015BC">
        <w:rPr>
          <w:rFonts w:asciiTheme="minorHAnsi" w:hAnsiTheme="minorHAnsi"/>
        </w:rPr>
        <w:t xml:space="preserve"> and utilise the studio and resources outside of directed time. </w:t>
      </w:r>
      <w:r w:rsidR="00D63C61" w:rsidRPr="000015BC">
        <w:rPr>
          <w:rFonts w:asciiTheme="minorHAnsi" w:hAnsiTheme="minorHAnsi"/>
        </w:rPr>
        <w:t>H</w:t>
      </w:r>
      <w:r w:rsidRPr="000015BC">
        <w:rPr>
          <w:rFonts w:asciiTheme="minorHAnsi" w:hAnsiTheme="minorHAnsi"/>
        </w:rPr>
        <w:t>omework tasks</w:t>
      </w:r>
      <w:r w:rsidR="00D63C61" w:rsidRPr="000015BC">
        <w:rPr>
          <w:rFonts w:asciiTheme="minorHAnsi" w:hAnsiTheme="minorHAnsi"/>
        </w:rPr>
        <w:t>/</w:t>
      </w:r>
      <w:r w:rsidR="006630A6" w:rsidRPr="000015BC">
        <w:rPr>
          <w:rFonts w:asciiTheme="minorHAnsi" w:hAnsiTheme="minorHAnsi"/>
        </w:rPr>
        <w:t>assignments</w:t>
      </w:r>
      <w:r w:rsidRPr="000015BC">
        <w:rPr>
          <w:rFonts w:asciiTheme="minorHAnsi" w:hAnsiTheme="minorHAnsi"/>
        </w:rPr>
        <w:t xml:space="preserve"> will be set </w:t>
      </w:r>
      <w:r w:rsidR="001B3990" w:rsidRPr="000015BC">
        <w:rPr>
          <w:rFonts w:asciiTheme="minorHAnsi" w:hAnsiTheme="minorHAnsi"/>
        </w:rPr>
        <w:t>dependent</w:t>
      </w:r>
      <w:r w:rsidRPr="000015BC">
        <w:rPr>
          <w:rFonts w:asciiTheme="minorHAnsi" w:hAnsiTheme="minorHAnsi"/>
        </w:rPr>
        <w:t xml:space="preserve"> upon the assignment brief you are undertaking. </w:t>
      </w:r>
    </w:p>
    <w:p w14:paraId="799B6A29" w14:textId="77777777" w:rsidR="001E7A20" w:rsidRPr="003C3CF2" w:rsidRDefault="003C3CF2" w:rsidP="00987108">
      <w:pPr>
        <w:pStyle w:val="Heading1"/>
      </w:pPr>
      <w:bookmarkStart w:id="21" w:name="progassmnt"/>
      <w:bookmarkStart w:id="22" w:name="_Toc11072701"/>
      <w:bookmarkStart w:id="23" w:name="_Toc11073025"/>
      <w:bookmarkStart w:id="24" w:name="_Toc229491460"/>
      <w:bookmarkEnd w:id="21"/>
      <w:r>
        <w:lastRenderedPageBreak/>
        <w:t>Course</w:t>
      </w:r>
      <w:r w:rsidR="001E7A20" w:rsidRPr="003C3CF2">
        <w:t xml:space="preserve"> assessments</w:t>
      </w:r>
      <w:bookmarkEnd w:id="22"/>
      <w:bookmarkEnd w:id="23"/>
      <w:bookmarkEnd w:id="24"/>
    </w:p>
    <w:p w14:paraId="5A44A197" w14:textId="77777777" w:rsidR="001E7A20" w:rsidRPr="003C3CF2" w:rsidRDefault="003C3CF2" w:rsidP="003C3CF2">
      <w:pPr>
        <w:pStyle w:val="Text"/>
        <w:spacing w:after="120"/>
        <w:ind w:left="0"/>
        <w:rPr>
          <w:rFonts w:asciiTheme="minorHAnsi" w:hAnsiTheme="minorHAnsi"/>
          <w:b/>
          <w:sz w:val="28"/>
          <w:szCs w:val="28"/>
        </w:rPr>
      </w:pPr>
      <w:r>
        <w:rPr>
          <w:rFonts w:asciiTheme="minorHAnsi" w:hAnsiTheme="minorHAnsi"/>
          <w:b/>
          <w:sz w:val="28"/>
          <w:szCs w:val="28"/>
        </w:rPr>
        <w:t>Introduction</w:t>
      </w:r>
    </w:p>
    <w:p w14:paraId="15F7F54D" w14:textId="77777777" w:rsidR="001E7A20" w:rsidRPr="003C3CF2" w:rsidRDefault="00763503" w:rsidP="003C3CF2">
      <w:pPr>
        <w:spacing w:after="120"/>
        <w:rPr>
          <w:rFonts w:ascii="Calibri" w:hAnsi="Calibri"/>
        </w:rPr>
      </w:pPr>
      <w:r w:rsidRPr="003C3CF2">
        <w:rPr>
          <w:rFonts w:ascii="Calibri" w:hAnsi="Calibri"/>
          <w:noProof/>
          <w:lang w:eastAsia="en-GB"/>
        </w:rPr>
        <w:drawing>
          <wp:anchor distT="0" distB="0" distL="114300" distR="114300" simplePos="0" relativeHeight="251658240" behindDoc="0" locked="0" layoutInCell="1" allowOverlap="1" wp14:anchorId="058C8CD9" wp14:editId="7C042191">
            <wp:simplePos x="0" y="0"/>
            <wp:positionH relativeFrom="column">
              <wp:posOffset>3829050</wp:posOffset>
            </wp:positionH>
            <wp:positionV relativeFrom="paragraph">
              <wp:posOffset>30480</wp:posOffset>
            </wp:positionV>
            <wp:extent cx="2825750" cy="28257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7">
                      <a:extLst>
                        <a:ext uri="{28A0092B-C50C-407E-A947-70E740481C1C}">
                          <a14:useLocalDpi xmlns:a14="http://schemas.microsoft.com/office/drawing/2010/main" val="0"/>
                        </a:ext>
                      </a:extLst>
                    </a:blip>
                    <a:stretch>
                      <a:fillRect/>
                    </a:stretch>
                  </pic:blipFill>
                  <pic:spPr>
                    <a:xfrm>
                      <a:off x="0" y="0"/>
                      <a:ext cx="2825750" cy="28257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E7A20" w:rsidRPr="003C3CF2">
        <w:rPr>
          <w:rFonts w:ascii="Calibri" w:hAnsi="Calibri"/>
        </w:rPr>
        <w:t xml:space="preserve">The assessment procedures that apply to this programme of study meet the requirements of the awarding body and are subject to the provisions of the appeals procedure. </w:t>
      </w:r>
    </w:p>
    <w:p w14:paraId="648A3D79" w14:textId="77777777" w:rsidR="001E7A20" w:rsidRPr="003C3CF2" w:rsidRDefault="003C3CF2" w:rsidP="003C3CF2">
      <w:pPr>
        <w:pStyle w:val="Text"/>
        <w:spacing w:after="120"/>
        <w:ind w:left="0"/>
        <w:rPr>
          <w:rFonts w:asciiTheme="minorHAnsi" w:hAnsiTheme="minorHAnsi"/>
          <w:b/>
          <w:sz w:val="28"/>
          <w:szCs w:val="28"/>
        </w:rPr>
      </w:pPr>
      <w:r>
        <w:rPr>
          <w:rFonts w:asciiTheme="minorHAnsi" w:hAnsiTheme="minorHAnsi"/>
          <w:b/>
          <w:sz w:val="28"/>
          <w:szCs w:val="28"/>
        </w:rPr>
        <w:t>Overview</w:t>
      </w:r>
    </w:p>
    <w:p w14:paraId="26653522" w14:textId="77777777" w:rsidR="001E7A20" w:rsidRDefault="005362B9" w:rsidP="003C3CF2">
      <w:pPr>
        <w:spacing w:after="120"/>
        <w:rPr>
          <w:rFonts w:ascii="Calibri" w:hAnsi="Calibri"/>
        </w:rPr>
      </w:pPr>
      <w:r>
        <w:rPr>
          <w:rFonts w:ascii="Calibri" w:hAnsi="Calibri"/>
        </w:rPr>
        <w:t>The course</w:t>
      </w:r>
      <w:r w:rsidR="001E7A20" w:rsidRPr="003C3CF2">
        <w:rPr>
          <w:rFonts w:ascii="Calibri" w:hAnsi="Calibri"/>
        </w:rPr>
        <w:t xml:space="preserve"> is made</w:t>
      </w:r>
      <w:r w:rsidR="00DA058F" w:rsidRPr="003C3CF2">
        <w:rPr>
          <w:rFonts w:ascii="Calibri" w:hAnsi="Calibri"/>
        </w:rPr>
        <w:t xml:space="preserve"> up of </w:t>
      </w:r>
      <w:r w:rsidR="00ED5C97">
        <w:rPr>
          <w:rFonts w:ascii="Calibri" w:hAnsi="Calibri"/>
        </w:rPr>
        <w:t>five</w:t>
      </w:r>
      <w:r w:rsidR="001E7A20" w:rsidRPr="003C3CF2">
        <w:rPr>
          <w:rFonts w:ascii="Calibri" w:hAnsi="Calibri"/>
        </w:rPr>
        <w:t xml:space="preserve"> units of study</w:t>
      </w:r>
      <w:r w:rsidR="003C3CF2">
        <w:rPr>
          <w:rFonts w:ascii="Calibri" w:hAnsi="Calibri"/>
        </w:rPr>
        <w:t>,</w:t>
      </w:r>
      <w:r w:rsidR="001E7A20" w:rsidRPr="003C3CF2">
        <w:rPr>
          <w:rFonts w:ascii="Calibri" w:hAnsi="Calibri"/>
        </w:rPr>
        <w:t xml:space="preserve"> each of which are internally set and assessed. Each unit will be internally checked to ensure the moderation/m</w:t>
      </w:r>
      <w:r w:rsidR="003C3CF2">
        <w:rPr>
          <w:rFonts w:ascii="Calibri" w:hAnsi="Calibri"/>
        </w:rPr>
        <w:t>arking process is correct. O</w:t>
      </w:r>
      <w:r w:rsidR="001E7A20" w:rsidRPr="003C3CF2">
        <w:rPr>
          <w:rFonts w:ascii="Calibri" w:hAnsi="Calibri"/>
        </w:rPr>
        <w:t xml:space="preserve">ne unit each year will also be externally verified </w:t>
      </w:r>
      <w:r w:rsidR="003C3CF2">
        <w:rPr>
          <w:rFonts w:ascii="Calibri" w:hAnsi="Calibri"/>
        </w:rPr>
        <w:t xml:space="preserve">to ensure the </w:t>
      </w:r>
      <w:r w:rsidR="00046EC6">
        <w:rPr>
          <w:rFonts w:ascii="Calibri" w:hAnsi="Calibri"/>
        </w:rPr>
        <w:t>school’s</w:t>
      </w:r>
      <w:r w:rsidR="003C3CF2">
        <w:rPr>
          <w:rFonts w:ascii="Calibri" w:hAnsi="Calibri"/>
        </w:rPr>
        <w:t xml:space="preserve"> marking/</w:t>
      </w:r>
      <w:r w:rsidR="001E7A20" w:rsidRPr="003C3CF2">
        <w:rPr>
          <w:rFonts w:ascii="Calibri" w:hAnsi="Calibri"/>
        </w:rPr>
        <w:t xml:space="preserve">quality assurance procedures are working correctly. </w:t>
      </w:r>
    </w:p>
    <w:p w14:paraId="13B41B97" w14:textId="77777777" w:rsidR="00AD59DF" w:rsidRPr="003C3CF2" w:rsidRDefault="00AD59DF" w:rsidP="003C3CF2">
      <w:pPr>
        <w:spacing w:after="120"/>
        <w:rPr>
          <w:rFonts w:ascii="Calibri" w:hAnsi="Calibri"/>
        </w:rPr>
      </w:pPr>
    </w:p>
    <w:p w14:paraId="7F933935" w14:textId="77777777" w:rsidR="001E7A20" w:rsidRPr="00987108" w:rsidRDefault="001E7A20" w:rsidP="00987108">
      <w:pPr>
        <w:pStyle w:val="Heading1"/>
      </w:pPr>
      <w:bookmarkStart w:id="25" w:name="assmntregs"/>
      <w:bookmarkStart w:id="26" w:name="_Hlt477169025"/>
      <w:bookmarkStart w:id="27" w:name="_Toc11072702"/>
      <w:bookmarkStart w:id="28" w:name="_Toc11073026"/>
      <w:bookmarkStart w:id="29" w:name="_Toc229491461"/>
      <w:bookmarkEnd w:id="25"/>
      <w:bookmarkEnd w:id="26"/>
      <w:r w:rsidRPr="00987108">
        <w:t>Ass</w:t>
      </w:r>
      <w:bookmarkStart w:id="30" w:name="_Hlt477169091"/>
      <w:bookmarkEnd w:id="30"/>
      <w:r w:rsidR="005B349A" w:rsidRPr="00987108">
        <w:t>essment r</w:t>
      </w:r>
      <w:r w:rsidR="00AD59DF" w:rsidRPr="00987108">
        <w:t>egulations</w:t>
      </w:r>
      <w:bookmarkEnd w:id="27"/>
      <w:bookmarkEnd w:id="28"/>
      <w:bookmarkEnd w:id="29"/>
      <w:r w:rsidRPr="00987108">
        <w:t xml:space="preserve"> </w:t>
      </w:r>
    </w:p>
    <w:p w14:paraId="4E069FC9" w14:textId="77777777" w:rsidR="001E7A20" w:rsidRPr="00763503" w:rsidRDefault="003C3CF2" w:rsidP="00AF3F7A">
      <w:pPr>
        <w:pStyle w:val="3sub-heading"/>
        <w:spacing w:after="120"/>
        <w:rPr>
          <w:rFonts w:asciiTheme="minorHAnsi" w:hAnsiTheme="minorHAnsi"/>
          <w:b/>
          <w:sz w:val="28"/>
          <w:szCs w:val="28"/>
        </w:rPr>
      </w:pPr>
      <w:r>
        <w:rPr>
          <w:rFonts w:asciiTheme="minorHAnsi" w:hAnsiTheme="minorHAnsi"/>
          <w:b/>
          <w:sz w:val="28"/>
          <w:szCs w:val="28"/>
        </w:rPr>
        <w:t>What is assessment?</w:t>
      </w:r>
    </w:p>
    <w:p w14:paraId="6F2CD3D5" w14:textId="77777777" w:rsidR="001E7A20" w:rsidRPr="003C3CF2" w:rsidRDefault="001E7A20" w:rsidP="003C3CF2">
      <w:pPr>
        <w:spacing w:after="120"/>
        <w:rPr>
          <w:rFonts w:ascii="Calibri" w:hAnsi="Calibri"/>
        </w:rPr>
      </w:pPr>
      <w:r w:rsidRPr="003C3CF2">
        <w:rPr>
          <w:rFonts w:ascii="Calibri" w:hAnsi="Calibri"/>
        </w:rPr>
        <w:t>Assessment is the measurement of students' achievement against agreed and openly stated national criteria and standards.</w:t>
      </w:r>
    </w:p>
    <w:p w14:paraId="25C78F36" w14:textId="77777777" w:rsidR="001E7A20" w:rsidRPr="00763503" w:rsidRDefault="001E7A20" w:rsidP="00AF3F7A">
      <w:pPr>
        <w:pStyle w:val="3sub-heading"/>
        <w:spacing w:after="120"/>
        <w:rPr>
          <w:rFonts w:asciiTheme="minorHAnsi" w:hAnsiTheme="minorHAnsi"/>
          <w:b/>
          <w:sz w:val="28"/>
          <w:szCs w:val="28"/>
        </w:rPr>
      </w:pPr>
      <w:r w:rsidRPr="00763503">
        <w:rPr>
          <w:rFonts w:asciiTheme="minorHAnsi" w:hAnsiTheme="minorHAnsi"/>
          <w:b/>
          <w:sz w:val="28"/>
          <w:szCs w:val="28"/>
        </w:rPr>
        <w:t>How will I be assessed on this course?</w:t>
      </w:r>
    </w:p>
    <w:p w14:paraId="73CDD5C4" w14:textId="77777777" w:rsidR="001E7A20" w:rsidRPr="003C3CF2" w:rsidRDefault="00D63C61" w:rsidP="003C3CF2">
      <w:pPr>
        <w:spacing w:after="120"/>
        <w:rPr>
          <w:rFonts w:ascii="Calibri" w:hAnsi="Calibri"/>
        </w:rPr>
      </w:pPr>
      <w:r w:rsidRPr="003C3CF2">
        <w:rPr>
          <w:rFonts w:ascii="Calibri" w:hAnsi="Calibri"/>
        </w:rPr>
        <w:t xml:space="preserve">The teacher will </w:t>
      </w:r>
      <w:r w:rsidR="00DA058F" w:rsidRPr="003C3CF2">
        <w:rPr>
          <w:rFonts w:ascii="Calibri" w:hAnsi="Calibri"/>
        </w:rPr>
        <w:t xml:space="preserve">assess all </w:t>
      </w:r>
      <w:r w:rsidR="00ED5C97">
        <w:rPr>
          <w:rFonts w:ascii="Calibri" w:hAnsi="Calibri"/>
        </w:rPr>
        <w:t>four</w:t>
      </w:r>
      <w:r w:rsidR="001E7A20" w:rsidRPr="003C3CF2">
        <w:rPr>
          <w:rFonts w:ascii="Calibri" w:hAnsi="Calibri"/>
        </w:rPr>
        <w:t xml:space="preserve"> </w:t>
      </w:r>
      <w:r w:rsidR="00AF3F7A">
        <w:rPr>
          <w:rFonts w:ascii="Calibri" w:hAnsi="Calibri"/>
        </w:rPr>
        <w:t>of the units. This is known as internal a</w:t>
      </w:r>
      <w:r w:rsidR="001E7A20" w:rsidRPr="003C3CF2">
        <w:rPr>
          <w:rFonts w:ascii="Calibri" w:hAnsi="Calibri"/>
        </w:rPr>
        <w:t xml:space="preserve">ssessment. Internally assessed units will be assessed through the submission of a portfolio of </w:t>
      </w:r>
      <w:r w:rsidR="00777377" w:rsidRPr="003C3CF2">
        <w:rPr>
          <w:rFonts w:ascii="Calibri" w:hAnsi="Calibri"/>
        </w:rPr>
        <w:t>evidence;</w:t>
      </w:r>
      <w:r w:rsidR="001E7A20" w:rsidRPr="003C3CF2">
        <w:rPr>
          <w:rFonts w:ascii="Calibri" w:hAnsi="Calibri"/>
        </w:rPr>
        <w:t xml:space="preserve"> this will include performance </w:t>
      </w:r>
      <w:r w:rsidR="00777377" w:rsidRPr="003C3CF2">
        <w:rPr>
          <w:rFonts w:ascii="Calibri" w:hAnsi="Calibri"/>
        </w:rPr>
        <w:t>videos</w:t>
      </w:r>
      <w:r w:rsidR="001E7A20" w:rsidRPr="003C3CF2">
        <w:rPr>
          <w:rFonts w:ascii="Calibri" w:hAnsi="Calibri"/>
        </w:rPr>
        <w:t>, evaluations, log-books and teacher comment sheets. The completion of a unit portfolio will require you to undertake one or more assignment tasks. You will be provided with a deadline for the final submission of the unit portfolio and with other deadlines for the</w:t>
      </w:r>
      <w:r w:rsidR="00ED5C97">
        <w:rPr>
          <w:rFonts w:ascii="Calibri" w:hAnsi="Calibri"/>
        </w:rPr>
        <w:t xml:space="preserve"> purposes of interim assessment. </w:t>
      </w:r>
      <w:r w:rsidR="001E7A20" w:rsidRPr="003C3CF2">
        <w:rPr>
          <w:rFonts w:ascii="Calibri" w:hAnsi="Calibri"/>
        </w:rPr>
        <w:t xml:space="preserve"> Interim assessment deadlines will require you to submit the portfolio or perform the </w:t>
      </w:r>
      <w:r w:rsidR="00AF3F7A">
        <w:rPr>
          <w:rFonts w:ascii="Calibri" w:hAnsi="Calibri"/>
        </w:rPr>
        <w:t>task</w:t>
      </w:r>
      <w:r w:rsidR="00DA058F" w:rsidRPr="003C3CF2">
        <w:rPr>
          <w:rFonts w:ascii="Calibri" w:hAnsi="Calibri"/>
        </w:rPr>
        <w:t>s required</w:t>
      </w:r>
      <w:r w:rsidR="001E7A20" w:rsidRPr="003C3CF2">
        <w:rPr>
          <w:rFonts w:ascii="Calibri" w:hAnsi="Calibri"/>
        </w:rPr>
        <w:t xml:space="preserve"> as ‘work in progress’ or to submit individual assignment tasks on particular dates for review and feedback.</w:t>
      </w:r>
    </w:p>
    <w:p w14:paraId="3A8EC786" w14:textId="77777777" w:rsidR="001E7A20" w:rsidRPr="00763503" w:rsidRDefault="00AF3F7A" w:rsidP="00AF3F7A">
      <w:pPr>
        <w:pStyle w:val="3sub-heading"/>
        <w:spacing w:after="120"/>
        <w:rPr>
          <w:rFonts w:asciiTheme="minorHAnsi" w:hAnsiTheme="minorHAnsi"/>
          <w:b/>
          <w:sz w:val="28"/>
          <w:szCs w:val="28"/>
        </w:rPr>
      </w:pPr>
      <w:r>
        <w:rPr>
          <w:rFonts w:asciiTheme="minorHAnsi" w:hAnsiTheme="minorHAnsi"/>
          <w:b/>
          <w:sz w:val="28"/>
          <w:szCs w:val="28"/>
        </w:rPr>
        <w:t>What is an assignment?</w:t>
      </w:r>
    </w:p>
    <w:p w14:paraId="12893B52" w14:textId="77777777" w:rsidR="001E7A20" w:rsidRPr="003C3CF2" w:rsidRDefault="001E7A20" w:rsidP="003C3CF2">
      <w:pPr>
        <w:spacing w:after="120"/>
        <w:rPr>
          <w:rFonts w:ascii="Calibri" w:hAnsi="Calibri"/>
        </w:rPr>
      </w:pPr>
      <w:r w:rsidRPr="003C3CF2">
        <w:rPr>
          <w:rFonts w:ascii="Calibri" w:hAnsi="Calibri"/>
        </w:rPr>
        <w:t xml:space="preserve">An assignment is a task or series of tasks that covers all or some of the requirements of a unit of study. In </w:t>
      </w:r>
      <w:r w:rsidR="00AF3F7A">
        <w:rPr>
          <w:rFonts w:ascii="Calibri" w:hAnsi="Calibri"/>
        </w:rPr>
        <w:t>music t</w:t>
      </w:r>
      <w:r w:rsidR="00DA058F" w:rsidRPr="003C3CF2">
        <w:rPr>
          <w:rFonts w:ascii="Calibri" w:hAnsi="Calibri"/>
        </w:rPr>
        <w:t xml:space="preserve">echnology </w:t>
      </w:r>
      <w:r w:rsidRPr="003C3CF2">
        <w:rPr>
          <w:rFonts w:ascii="Calibri" w:hAnsi="Calibri"/>
        </w:rPr>
        <w:t xml:space="preserve">this generally consists of a </w:t>
      </w:r>
      <w:r w:rsidR="00DA058F" w:rsidRPr="003C3CF2">
        <w:rPr>
          <w:rFonts w:ascii="Calibri" w:hAnsi="Calibri"/>
        </w:rPr>
        <w:t>series of workshops</w:t>
      </w:r>
      <w:r w:rsidR="00C60537" w:rsidRPr="003C3CF2">
        <w:rPr>
          <w:rFonts w:ascii="Calibri" w:hAnsi="Calibri"/>
        </w:rPr>
        <w:t>, digital portfolios</w:t>
      </w:r>
      <w:r w:rsidRPr="003C3CF2">
        <w:rPr>
          <w:rFonts w:ascii="Calibri" w:hAnsi="Calibri"/>
        </w:rPr>
        <w:t xml:space="preserve"> and supporting written work.</w:t>
      </w:r>
    </w:p>
    <w:p w14:paraId="35B571E3" w14:textId="77777777" w:rsidR="001E7A20" w:rsidRPr="00763503" w:rsidRDefault="00AF3F7A" w:rsidP="00AF3F7A">
      <w:pPr>
        <w:pStyle w:val="3sub-heading"/>
        <w:spacing w:after="120"/>
        <w:rPr>
          <w:rFonts w:asciiTheme="minorHAnsi" w:hAnsiTheme="minorHAnsi"/>
          <w:b/>
          <w:sz w:val="28"/>
          <w:szCs w:val="28"/>
        </w:rPr>
      </w:pPr>
      <w:r>
        <w:rPr>
          <w:rFonts w:asciiTheme="minorHAnsi" w:hAnsiTheme="minorHAnsi"/>
          <w:b/>
          <w:sz w:val="28"/>
          <w:szCs w:val="28"/>
        </w:rPr>
        <w:t>What is an a</w:t>
      </w:r>
      <w:r w:rsidR="001E7A20" w:rsidRPr="00763503">
        <w:rPr>
          <w:rFonts w:asciiTheme="minorHAnsi" w:hAnsiTheme="minorHAnsi"/>
          <w:b/>
          <w:sz w:val="28"/>
          <w:szCs w:val="28"/>
        </w:rPr>
        <w:t xml:space="preserve">ssignment </w:t>
      </w:r>
      <w:r>
        <w:rPr>
          <w:rFonts w:asciiTheme="minorHAnsi" w:hAnsiTheme="minorHAnsi"/>
          <w:b/>
          <w:sz w:val="28"/>
          <w:szCs w:val="28"/>
        </w:rPr>
        <w:t>sheet?</w:t>
      </w:r>
    </w:p>
    <w:p w14:paraId="0CDED4AE" w14:textId="77777777" w:rsidR="001E7A20" w:rsidRPr="003C3CF2" w:rsidRDefault="00AF3F7A" w:rsidP="003C3CF2">
      <w:pPr>
        <w:spacing w:after="120"/>
        <w:rPr>
          <w:rFonts w:ascii="Calibri" w:hAnsi="Calibri"/>
        </w:rPr>
      </w:pPr>
      <w:r>
        <w:rPr>
          <w:rFonts w:ascii="Calibri" w:hAnsi="Calibri"/>
        </w:rPr>
        <w:t>An assignment s</w:t>
      </w:r>
      <w:r w:rsidR="001E7A20" w:rsidRPr="003C3CF2">
        <w:rPr>
          <w:rFonts w:ascii="Calibri" w:hAnsi="Calibri"/>
        </w:rPr>
        <w:t>heet accompanies and ide</w:t>
      </w:r>
      <w:r>
        <w:rPr>
          <w:rFonts w:ascii="Calibri" w:hAnsi="Calibri"/>
        </w:rPr>
        <w:t>ntifies all work submitted for internal a</w:t>
      </w:r>
      <w:r w:rsidR="001E7A20" w:rsidRPr="003C3CF2">
        <w:rPr>
          <w:rFonts w:ascii="Calibri" w:hAnsi="Calibri"/>
        </w:rPr>
        <w:t>ssessment. On submission of an assignment or whole</w:t>
      </w:r>
      <w:r>
        <w:rPr>
          <w:rFonts w:ascii="Calibri" w:hAnsi="Calibri"/>
        </w:rPr>
        <w:t xml:space="preserve"> portfolio you will attach the assignment s</w:t>
      </w:r>
      <w:r w:rsidR="001E7A20" w:rsidRPr="003C3CF2">
        <w:rPr>
          <w:rFonts w:ascii="Calibri" w:hAnsi="Calibri"/>
        </w:rPr>
        <w:t xml:space="preserve">heet. When the work is returned to you the assessor will have included a feedback sheet and usually a comment sheet on your </w:t>
      </w:r>
      <w:r w:rsidR="00DA058F" w:rsidRPr="003C3CF2">
        <w:rPr>
          <w:rFonts w:ascii="Calibri" w:hAnsi="Calibri"/>
        </w:rPr>
        <w:t>performance in workshops</w:t>
      </w:r>
      <w:r w:rsidR="001E7A20" w:rsidRPr="003C3CF2">
        <w:rPr>
          <w:rFonts w:ascii="Calibri" w:hAnsi="Calibri"/>
        </w:rPr>
        <w:t>.</w:t>
      </w:r>
    </w:p>
    <w:p w14:paraId="5B91C810" w14:textId="77777777" w:rsidR="00AD59DF" w:rsidRDefault="00AD59DF">
      <w:pPr>
        <w:rPr>
          <w:rFonts w:asciiTheme="minorHAnsi" w:hAnsiTheme="minorHAnsi"/>
          <w:b/>
          <w:sz w:val="28"/>
          <w:szCs w:val="28"/>
        </w:rPr>
      </w:pPr>
      <w:r>
        <w:rPr>
          <w:rFonts w:asciiTheme="minorHAnsi" w:hAnsiTheme="minorHAnsi"/>
          <w:b/>
          <w:sz w:val="28"/>
          <w:szCs w:val="28"/>
        </w:rPr>
        <w:br w:type="page"/>
      </w:r>
    </w:p>
    <w:p w14:paraId="02B4F824" w14:textId="77777777" w:rsidR="001E7A20" w:rsidRPr="00763503" w:rsidRDefault="00AF3F7A" w:rsidP="00AF3F7A">
      <w:pPr>
        <w:pStyle w:val="3sub-heading"/>
        <w:spacing w:after="120"/>
        <w:rPr>
          <w:rFonts w:asciiTheme="minorHAnsi" w:hAnsiTheme="minorHAnsi"/>
          <w:b/>
          <w:sz w:val="28"/>
          <w:szCs w:val="28"/>
        </w:rPr>
      </w:pPr>
      <w:r>
        <w:rPr>
          <w:rFonts w:asciiTheme="minorHAnsi" w:hAnsiTheme="minorHAnsi"/>
          <w:b/>
          <w:sz w:val="28"/>
          <w:szCs w:val="28"/>
        </w:rPr>
        <w:lastRenderedPageBreak/>
        <w:t>How will my work be graded?</w:t>
      </w:r>
    </w:p>
    <w:p w14:paraId="73A026E3" w14:textId="77777777" w:rsidR="001E7A20" w:rsidRPr="003C3CF2" w:rsidRDefault="001E7A20" w:rsidP="003C3CF2">
      <w:pPr>
        <w:spacing w:after="120"/>
        <w:rPr>
          <w:rFonts w:ascii="Calibri" w:hAnsi="Calibri"/>
        </w:rPr>
      </w:pPr>
      <w:r w:rsidRPr="003C3CF2">
        <w:rPr>
          <w:rFonts w:ascii="Calibri" w:hAnsi="Calibri"/>
        </w:rPr>
        <w:t xml:space="preserve">Your work will be assessed in terms of </w:t>
      </w:r>
      <w:r w:rsidR="00777377" w:rsidRPr="003C3CF2">
        <w:rPr>
          <w:rFonts w:ascii="Calibri" w:hAnsi="Calibri"/>
        </w:rPr>
        <w:t>three</w:t>
      </w:r>
      <w:r w:rsidR="00D63C61" w:rsidRPr="003C3CF2">
        <w:rPr>
          <w:rFonts w:ascii="Calibri" w:hAnsi="Calibri"/>
        </w:rPr>
        <w:t xml:space="preserve"> </w:t>
      </w:r>
      <w:r w:rsidRPr="003C3CF2">
        <w:rPr>
          <w:rFonts w:ascii="Calibri" w:hAnsi="Calibri"/>
        </w:rPr>
        <w:t xml:space="preserve">grade categories. The </w:t>
      </w:r>
      <w:r w:rsidR="00777377" w:rsidRPr="003C3CF2">
        <w:rPr>
          <w:rFonts w:ascii="Calibri" w:hAnsi="Calibri"/>
        </w:rPr>
        <w:t>t</w:t>
      </w:r>
      <w:r w:rsidR="00D63C61" w:rsidRPr="003C3CF2">
        <w:rPr>
          <w:rFonts w:ascii="Calibri" w:hAnsi="Calibri"/>
        </w:rPr>
        <w:t>hree</w:t>
      </w:r>
      <w:r w:rsidRPr="003C3CF2">
        <w:rPr>
          <w:rFonts w:ascii="Calibri" w:hAnsi="Calibri"/>
        </w:rPr>
        <w:t xml:space="preserve"> grade categories </w:t>
      </w:r>
      <w:r w:rsidR="00AF3F7A">
        <w:rPr>
          <w:rFonts w:ascii="Calibri" w:hAnsi="Calibri"/>
        </w:rPr>
        <w:t xml:space="preserve">are </w:t>
      </w:r>
      <w:r w:rsidRPr="003C3CF2">
        <w:rPr>
          <w:rFonts w:ascii="Calibri" w:hAnsi="Calibri"/>
        </w:rPr>
        <w:t>Pass, Merit and Distinction.</w:t>
      </w:r>
    </w:p>
    <w:p w14:paraId="6200B9F1" w14:textId="77777777" w:rsidR="001E7A20" w:rsidRPr="003C3CF2" w:rsidRDefault="001E7A20" w:rsidP="003C3CF2">
      <w:pPr>
        <w:spacing w:after="120"/>
        <w:rPr>
          <w:rFonts w:ascii="Calibri" w:hAnsi="Calibri"/>
        </w:rPr>
      </w:pPr>
      <w:r w:rsidRPr="003C3CF2">
        <w:rPr>
          <w:rFonts w:ascii="Calibri" w:hAnsi="Calibri"/>
        </w:rPr>
        <w:t xml:space="preserve">Your work will be graded according to the grading criteria specified for the unit of study to which the work relates. Each unit </w:t>
      </w:r>
      <w:r w:rsidR="00AF3F7A">
        <w:rPr>
          <w:rFonts w:ascii="Calibri" w:hAnsi="Calibri"/>
        </w:rPr>
        <w:t>will be graded separately. The assignment s</w:t>
      </w:r>
      <w:r w:rsidRPr="003C3CF2">
        <w:rPr>
          <w:rFonts w:ascii="Calibri" w:hAnsi="Calibri"/>
        </w:rPr>
        <w:t>heet will provide you with guidance on the assessment criteria that apply to each unit of study.</w:t>
      </w:r>
    </w:p>
    <w:p w14:paraId="50EA3D79" w14:textId="77777777" w:rsidR="001E7A20" w:rsidRPr="00AD59DF" w:rsidRDefault="00113096" w:rsidP="00AD59DF">
      <w:pPr>
        <w:pStyle w:val="NoSpacing"/>
        <w:numPr>
          <w:ilvl w:val="0"/>
          <w:numId w:val="21"/>
        </w:numPr>
        <w:ind w:left="714" w:hanging="357"/>
        <w:rPr>
          <w:sz w:val="24"/>
          <w:szCs w:val="24"/>
        </w:rPr>
      </w:pPr>
      <w:r w:rsidRPr="00AD59DF">
        <w:rPr>
          <w:sz w:val="24"/>
          <w:szCs w:val="24"/>
        </w:rPr>
        <w:t xml:space="preserve">Pass is equivalent </w:t>
      </w:r>
      <w:r w:rsidR="00AF3F7A" w:rsidRPr="00AD59DF">
        <w:rPr>
          <w:sz w:val="24"/>
          <w:szCs w:val="24"/>
        </w:rPr>
        <w:t>to</w:t>
      </w:r>
      <w:r w:rsidRPr="00AD59DF">
        <w:rPr>
          <w:sz w:val="24"/>
          <w:szCs w:val="24"/>
        </w:rPr>
        <w:t xml:space="preserve"> a </w:t>
      </w:r>
      <w:r w:rsidR="001E7A20" w:rsidRPr="00AD59DF">
        <w:rPr>
          <w:sz w:val="24"/>
          <w:szCs w:val="24"/>
        </w:rPr>
        <w:t>grade C</w:t>
      </w:r>
    </w:p>
    <w:p w14:paraId="45452C83" w14:textId="77777777" w:rsidR="001E7A20" w:rsidRPr="00AD59DF" w:rsidRDefault="00113096" w:rsidP="00AD59DF">
      <w:pPr>
        <w:pStyle w:val="NoSpacing"/>
        <w:numPr>
          <w:ilvl w:val="0"/>
          <w:numId w:val="21"/>
        </w:numPr>
        <w:ind w:left="714" w:hanging="357"/>
        <w:rPr>
          <w:sz w:val="24"/>
          <w:szCs w:val="24"/>
        </w:rPr>
      </w:pPr>
      <w:r w:rsidRPr="00AD59DF">
        <w:rPr>
          <w:sz w:val="24"/>
          <w:szCs w:val="24"/>
        </w:rPr>
        <w:t xml:space="preserve">Merit is equivalent </w:t>
      </w:r>
      <w:r w:rsidR="00AF3F7A" w:rsidRPr="00AD59DF">
        <w:rPr>
          <w:sz w:val="24"/>
          <w:szCs w:val="24"/>
        </w:rPr>
        <w:t>to</w:t>
      </w:r>
      <w:r w:rsidRPr="00AD59DF">
        <w:rPr>
          <w:sz w:val="24"/>
          <w:szCs w:val="24"/>
        </w:rPr>
        <w:t xml:space="preserve"> a </w:t>
      </w:r>
      <w:r w:rsidR="001E7A20" w:rsidRPr="00AD59DF">
        <w:rPr>
          <w:sz w:val="24"/>
          <w:szCs w:val="24"/>
        </w:rPr>
        <w:t>grade B</w:t>
      </w:r>
    </w:p>
    <w:p w14:paraId="09C98A77" w14:textId="77777777" w:rsidR="001E7A20" w:rsidRPr="00AD59DF" w:rsidRDefault="001E7A20" w:rsidP="00AD59DF">
      <w:pPr>
        <w:pStyle w:val="NoSpacing"/>
        <w:numPr>
          <w:ilvl w:val="0"/>
          <w:numId w:val="21"/>
        </w:numPr>
        <w:ind w:left="714" w:hanging="357"/>
        <w:rPr>
          <w:sz w:val="24"/>
          <w:szCs w:val="24"/>
        </w:rPr>
      </w:pPr>
      <w:r w:rsidRPr="00AD59DF">
        <w:rPr>
          <w:sz w:val="24"/>
          <w:szCs w:val="24"/>
        </w:rPr>
        <w:t>Dist</w:t>
      </w:r>
      <w:r w:rsidR="00113096" w:rsidRPr="00AD59DF">
        <w:rPr>
          <w:sz w:val="24"/>
          <w:szCs w:val="24"/>
        </w:rPr>
        <w:t xml:space="preserve">inction is equivalent </w:t>
      </w:r>
      <w:r w:rsidR="00AF3F7A" w:rsidRPr="00AD59DF">
        <w:rPr>
          <w:sz w:val="24"/>
          <w:szCs w:val="24"/>
        </w:rPr>
        <w:t>to</w:t>
      </w:r>
      <w:r w:rsidR="00113096" w:rsidRPr="00AD59DF">
        <w:rPr>
          <w:sz w:val="24"/>
          <w:szCs w:val="24"/>
        </w:rPr>
        <w:t xml:space="preserve"> a </w:t>
      </w:r>
      <w:r w:rsidRPr="00AD59DF">
        <w:rPr>
          <w:sz w:val="24"/>
          <w:szCs w:val="24"/>
        </w:rPr>
        <w:t>grade A</w:t>
      </w:r>
    </w:p>
    <w:p w14:paraId="13D1A7C9" w14:textId="77777777" w:rsidR="001E7A20" w:rsidRPr="00AD59DF" w:rsidRDefault="001E7A20" w:rsidP="00AD59DF">
      <w:pPr>
        <w:pStyle w:val="NoSpacing"/>
        <w:numPr>
          <w:ilvl w:val="0"/>
          <w:numId w:val="21"/>
        </w:numPr>
        <w:spacing w:after="120"/>
        <w:ind w:left="714" w:hanging="357"/>
        <w:rPr>
          <w:sz w:val="24"/>
          <w:szCs w:val="24"/>
        </w:rPr>
      </w:pPr>
      <w:r w:rsidRPr="00AD59DF">
        <w:rPr>
          <w:sz w:val="24"/>
          <w:szCs w:val="24"/>
        </w:rPr>
        <w:t>Disti</w:t>
      </w:r>
      <w:r w:rsidR="00113096" w:rsidRPr="00AD59DF">
        <w:rPr>
          <w:sz w:val="24"/>
          <w:szCs w:val="24"/>
        </w:rPr>
        <w:t xml:space="preserve">nction* is equivalent </w:t>
      </w:r>
      <w:r w:rsidR="00AF3F7A" w:rsidRPr="00AD59DF">
        <w:rPr>
          <w:sz w:val="24"/>
          <w:szCs w:val="24"/>
        </w:rPr>
        <w:t>to</w:t>
      </w:r>
      <w:r w:rsidR="00113096" w:rsidRPr="00AD59DF">
        <w:rPr>
          <w:sz w:val="24"/>
          <w:szCs w:val="24"/>
        </w:rPr>
        <w:t xml:space="preserve"> a </w:t>
      </w:r>
      <w:r w:rsidRPr="00AD59DF">
        <w:rPr>
          <w:sz w:val="24"/>
          <w:szCs w:val="24"/>
        </w:rPr>
        <w:t>grade A*</w:t>
      </w:r>
    </w:p>
    <w:p w14:paraId="6D1E9878" w14:textId="77777777" w:rsidR="001E7A20" w:rsidRPr="00763503" w:rsidRDefault="001E7A20" w:rsidP="00AF3F7A">
      <w:pPr>
        <w:pStyle w:val="3sub-heading"/>
        <w:spacing w:after="120"/>
        <w:rPr>
          <w:rFonts w:asciiTheme="minorHAnsi" w:hAnsiTheme="minorHAnsi"/>
          <w:b/>
          <w:sz w:val="28"/>
          <w:szCs w:val="28"/>
        </w:rPr>
      </w:pPr>
      <w:r w:rsidRPr="00763503">
        <w:rPr>
          <w:rFonts w:asciiTheme="minorHAnsi" w:hAnsiTheme="minorHAnsi"/>
          <w:b/>
          <w:sz w:val="28"/>
          <w:szCs w:val="28"/>
        </w:rPr>
        <w:t>Do I have to pass all units to achieve the main qualification?</w:t>
      </w:r>
    </w:p>
    <w:p w14:paraId="49CC1440" w14:textId="77777777" w:rsidR="001E7A20" w:rsidRPr="003C3CF2" w:rsidRDefault="001E7A20" w:rsidP="003C3CF2">
      <w:pPr>
        <w:spacing w:after="120"/>
        <w:rPr>
          <w:rFonts w:ascii="Calibri" w:hAnsi="Calibri"/>
        </w:rPr>
      </w:pPr>
      <w:r w:rsidRPr="003C3CF2">
        <w:rPr>
          <w:rFonts w:ascii="Calibri" w:hAnsi="Calibri"/>
        </w:rPr>
        <w:t>Yes. The assessment system</w:t>
      </w:r>
      <w:r w:rsidR="00AD59DF">
        <w:rPr>
          <w:rFonts w:ascii="Calibri" w:hAnsi="Calibri"/>
        </w:rPr>
        <w:t xml:space="preserve"> however</w:t>
      </w:r>
      <w:r w:rsidRPr="003C3CF2">
        <w:rPr>
          <w:rFonts w:ascii="Calibri" w:hAnsi="Calibri"/>
        </w:rPr>
        <w:t xml:space="preserve"> permits compensation across units so that students are given credit for their achievement. It is possible, therefore, to be assessed on more than one unit on the same piece of work. </w:t>
      </w:r>
    </w:p>
    <w:p w14:paraId="3531C161" w14:textId="77777777" w:rsidR="001E7A20" w:rsidRPr="00763503" w:rsidRDefault="001E7A20" w:rsidP="00AF3F7A">
      <w:pPr>
        <w:pStyle w:val="3sub-heading"/>
        <w:spacing w:after="120"/>
        <w:rPr>
          <w:rFonts w:asciiTheme="minorHAnsi" w:hAnsiTheme="minorHAnsi"/>
          <w:b/>
          <w:sz w:val="28"/>
          <w:szCs w:val="28"/>
        </w:rPr>
      </w:pPr>
      <w:r w:rsidRPr="00763503">
        <w:rPr>
          <w:rFonts w:asciiTheme="minorHAnsi" w:hAnsiTheme="minorHAnsi"/>
          <w:b/>
          <w:sz w:val="28"/>
          <w:szCs w:val="28"/>
        </w:rPr>
        <w:t>How will my final qualification be graded?</w:t>
      </w:r>
    </w:p>
    <w:p w14:paraId="50D46FD1" w14:textId="77777777" w:rsidR="001E7A20" w:rsidRPr="003C3CF2" w:rsidRDefault="001E7A20" w:rsidP="003C3CF2">
      <w:pPr>
        <w:spacing w:after="120"/>
        <w:rPr>
          <w:rFonts w:ascii="Calibri" w:hAnsi="Calibri"/>
        </w:rPr>
      </w:pPr>
      <w:r w:rsidRPr="003C3CF2">
        <w:rPr>
          <w:rFonts w:ascii="Calibri" w:hAnsi="Calibri"/>
        </w:rPr>
        <w:t xml:space="preserve">To achieve an </w:t>
      </w:r>
      <w:r w:rsidR="00046EC6">
        <w:rPr>
          <w:rFonts w:ascii="Calibri" w:hAnsi="Calibri"/>
        </w:rPr>
        <w:t>overall p</w:t>
      </w:r>
      <w:r w:rsidRPr="003C3CF2">
        <w:rPr>
          <w:rFonts w:ascii="Calibri" w:hAnsi="Calibri"/>
        </w:rPr>
        <w:t xml:space="preserve">ass for the qualification you would normally be expected </w:t>
      </w:r>
      <w:r w:rsidR="00FF20D9" w:rsidRPr="003C3CF2">
        <w:rPr>
          <w:rFonts w:ascii="Calibri" w:hAnsi="Calibri"/>
        </w:rPr>
        <w:t>t</w:t>
      </w:r>
      <w:r w:rsidR="00046EC6">
        <w:rPr>
          <w:rFonts w:ascii="Calibri" w:hAnsi="Calibri"/>
        </w:rPr>
        <w:t>o achieve a minimum score of a p</w:t>
      </w:r>
      <w:r w:rsidR="00FF20D9" w:rsidRPr="003C3CF2">
        <w:rPr>
          <w:rFonts w:ascii="Calibri" w:hAnsi="Calibri"/>
        </w:rPr>
        <w:t>ass in every unit</w:t>
      </w:r>
      <w:r w:rsidRPr="003C3CF2">
        <w:rPr>
          <w:rFonts w:ascii="Calibri" w:hAnsi="Calibri"/>
        </w:rPr>
        <w:t xml:space="preserve">. Your </w:t>
      </w:r>
      <w:r w:rsidR="00046EC6">
        <w:rPr>
          <w:rFonts w:ascii="Calibri" w:hAnsi="Calibri"/>
        </w:rPr>
        <w:t>course</w:t>
      </w:r>
      <w:r w:rsidRPr="003C3CF2">
        <w:rPr>
          <w:rFonts w:ascii="Calibri" w:hAnsi="Calibri"/>
        </w:rPr>
        <w:t xml:space="preserve"> leader will provide you with more detail of the overall grade boundaries</w:t>
      </w:r>
      <w:r w:rsidR="00FF20D9" w:rsidRPr="003C3CF2">
        <w:rPr>
          <w:rFonts w:ascii="Calibri" w:hAnsi="Calibri"/>
        </w:rPr>
        <w:t>.</w:t>
      </w:r>
    </w:p>
    <w:p w14:paraId="00D28D01" w14:textId="77777777" w:rsidR="00C12697" w:rsidRPr="00AF3F7A" w:rsidRDefault="00AD59DF" w:rsidP="00AF3F7A">
      <w:pPr>
        <w:pStyle w:val="3sub-heading"/>
        <w:spacing w:after="120"/>
        <w:rPr>
          <w:rFonts w:asciiTheme="minorHAnsi" w:hAnsiTheme="minorHAnsi"/>
          <w:b/>
          <w:sz w:val="28"/>
          <w:szCs w:val="28"/>
        </w:rPr>
      </w:pPr>
      <w:r>
        <w:rPr>
          <w:rFonts w:asciiTheme="minorHAnsi" w:hAnsiTheme="minorHAnsi"/>
          <w:b/>
          <w:sz w:val="28"/>
          <w:szCs w:val="28"/>
        </w:rPr>
        <w:t>Achieving your q</w:t>
      </w:r>
      <w:r w:rsidR="00C12697" w:rsidRPr="00AF3F7A">
        <w:rPr>
          <w:rFonts w:asciiTheme="minorHAnsi" w:hAnsiTheme="minorHAnsi"/>
          <w:b/>
          <w:sz w:val="28"/>
          <w:szCs w:val="28"/>
        </w:rPr>
        <w:t>ualification</w:t>
      </w:r>
    </w:p>
    <w:p w14:paraId="28781E4E" w14:textId="77777777" w:rsidR="00C12697" w:rsidRPr="00763503" w:rsidRDefault="00C12697" w:rsidP="00C12697">
      <w:pPr>
        <w:autoSpaceDE w:val="0"/>
        <w:autoSpaceDN w:val="0"/>
        <w:adjustRightInd w:val="0"/>
        <w:rPr>
          <w:rFonts w:asciiTheme="minorHAnsi" w:hAnsiTheme="minorHAnsi" w:cs="Humanist521BT-Light"/>
          <w:color w:val="000000"/>
        </w:rPr>
      </w:pPr>
      <w:r w:rsidRPr="00763503">
        <w:rPr>
          <w:rFonts w:asciiTheme="minorHAnsi" w:hAnsiTheme="minorHAnsi" w:cs="Humanist521BT-Light"/>
          <w:color w:val="000000"/>
        </w:rPr>
        <w:t xml:space="preserve">The table below shows the </w:t>
      </w:r>
      <w:r w:rsidRPr="00763503">
        <w:rPr>
          <w:rFonts w:asciiTheme="minorHAnsi" w:hAnsiTheme="minorHAnsi" w:cs="Humanist531BT-BoldA"/>
          <w:b/>
          <w:bCs/>
          <w:color w:val="000000"/>
        </w:rPr>
        <w:t xml:space="preserve">number of points scored per credit </w:t>
      </w:r>
      <w:r w:rsidRPr="00763503">
        <w:rPr>
          <w:rFonts w:asciiTheme="minorHAnsi" w:hAnsiTheme="minorHAnsi" w:cs="Humanist521BT-Light"/>
          <w:color w:val="000000"/>
        </w:rPr>
        <w:t>at the unit level and grade.</w:t>
      </w:r>
    </w:p>
    <w:p w14:paraId="232F5FFE" w14:textId="77777777" w:rsidR="00C12697" w:rsidRPr="00763503" w:rsidRDefault="00C12697" w:rsidP="00C12697">
      <w:pPr>
        <w:autoSpaceDE w:val="0"/>
        <w:autoSpaceDN w:val="0"/>
        <w:adjustRightInd w:val="0"/>
        <w:rPr>
          <w:rFonts w:asciiTheme="minorHAnsi" w:hAnsiTheme="minorHAnsi" w:cs="Humanist521BT-Light"/>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68" w:type="dxa"/>
          <w:bottom w:w="68" w:type="dxa"/>
          <w:right w:w="68" w:type="dxa"/>
        </w:tblCellMar>
        <w:tblLook w:val="04A0" w:firstRow="1" w:lastRow="0" w:firstColumn="1" w:lastColumn="0" w:noHBand="0" w:noVBand="1"/>
      </w:tblPr>
      <w:tblGrid>
        <w:gridCol w:w="1851"/>
        <w:gridCol w:w="2529"/>
        <w:gridCol w:w="2669"/>
        <w:gridCol w:w="2579"/>
      </w:tblGrid>
      <w:tr w:rsidR="00C12697" w:rsidRPr="00763503" w14:paraId="7DA96702" w14:textId="77777777" w:rsidTr="002D3AAB">
        <w:tc>
          <w:tcPr>
            <w:tcW w:w="1951" w:type="dxa"/>
            <w:vMerge w:val="restart"/>
            <w:shd w:val="clear" w:color="auto" w:fill="FFFFFF"/>
          </w:tcPr>
          <w:p w14:paraId="6B826774" w14:textId="77777777" w:rsidR="00C12697" w:rsidRPr="00763503" w:rsidRDefault="00C12697" w:rsidP="00AD59DF">
            <w:pPr>
              <w:autoSpaceDE w:val="0"/>
              <w:autoSpaceDN w:val="0"/>
              <w:adjustRightInd w:val="0"/>
              <w:rPr>
                <w:rFonts w:asciiTheme="minorHAnsi" w:hAnsiTheme="minorHAnsi" w:cs="Bliss-ExtraBold"/>
                <w:b/>
                <w:bCs/>
                <w:color w:val="FFFFFF"/>
              </w:rPr>
            </w:pPr>
            <w:r w:rsidRPr="00763503">
              <w:rPr>
                <w:rFonts w:asciiTheme="minorHAnsi" w:hAnsiTheme="minorHAnsi" w:cs="Bliss-ExtraBold"/>
                <w:b/>
                <w:bCs/>
                <w:color w:val="FFFFFF"/>
              </w:rPr>
              <w:t>Unit QCF level</w:t>
            </w:r>
          </w:p>
        </w:tc>
        <w:tc>
          <w:tcPr>
            <w:tcW w:w="8222" w:type="dxa"/>
            <w:gridSpan w:val="3"/>
            <w:shd w:val="clear" w:color="auto" w:fill="D9D9D9" w:themeFill="background1" w:themeFillShade="D9"/>
          </w:tcPr>
          <w:p w14:paraId="04C7BCFA" w14:textId="77777777" w:rsidR="00C12697" w:rsidRPr="00763503" w:rsidRDefault="00C12697" w:rsidP="00AD59DF">
            <w:pPr>
              <w:autoSpaceDE w:val="0"/>
              <w:autoSpaceDN w:val="0"/>
              <w:adjustRightInd w:val="0"/>
              <w:jc w:val="center"/>
              <w:rPr>
                <w:rFonts w:asciiTheme="minorHAnsi" w:hAnsiTheme="minorHAnsi" w:cs="Bliss-ExtraBold"/>
                <w:b/>
                <w:bCs/>
              </w:rPr>
            </w:pPr>
            <w:r w:rsidRPr="00763503">
              <w:rPr>
                <w:rFonts w:asciiTheme="minorHAnsi" w:hAnsiTheme="minorHAnsi" w:cs="Bliss-ExtraBold"/>
                <w:b/>
                <w:bCs/>
              </w:rPr>
              <w:t>Points per credit</w:t>
            </w:r>
          </w:p>
        </w:tc>
      </w:tr>
      <w:tr w:rsidR="00AD59DF" w:rsidRPr="00763503" w14:paraId="2EE75899" w14:textId="77777777" w:rsidTr="002D3AAB">
        <w:tc>
          <w:tcPr>
            <w:tcW w:w="1951" w:type="dxa"/>
            <w:vMerge/>
            <w:shd w:val="clear" w:color="auto" w:fill="FFFFFF"/>
          </w:tcPr>
          <w:p w14:paraId="66E1ADA9" w14:textId="77777777" w:rsidR="00C12697" w:rsidRPr="00763503" w:rsidRDefault="00C12697" w:rsidP="00AD59DF">
            <w:pPr>
              <w:autoSpaceDE w:val="0"/>
              <w:autoSpaceDN w:val="0"/>
              <w:adjustRightInd w:val="0"/>
              <w:rPr>
                <w:rFonts w:asciiTheme="minorHAnsi" w:hAnsiTheme="minorHAnsi" w:cs="Bliss-ExtraBold"/>
                <w:b/>
                <w:bCs/>
                <w:color w:val="FFFFFF"/>
              </w:rPr>
            </w:pPr>
          </w:p>
        </w:tc>
        <w:tc>
          <w:tcPr>
            <w:tcW w:w="2693" w:type="dxa"/>
            <w:shd w:val="clear" w:color="auto" w:fill="D9D9D9" w:themeFill="background1" w:themeFillShade="D9"/>
          </w:tcPr>
          <w:p w14:paraId="7AD028FF" w14:textId="77777777" w:rsidR="00C12697" w:rsidRPr="00763503" w:rsidRDefault="00AD59DF" w:rsidP="00AD59DF">
            <w:pPr>
              <w:autoSpaceDE w:val="0"/>
              <w:autoSpaceDN w:val="0"/>
              <w:adjustRightInd w:val="0"/>
              <w:jc w:val="center"/>
              <w:rPr>
                <w:rFonts w:asciiTheme="minorHAnsi" w:hAnsiTheme="minorHAnsi" w:cs="Bliss-ExtraBold"/>
                <w:b/>
                <w:bCs/>
              </w:rPr>
            </w:pPr>
            <w:r>
              <w:rPr>
                <w:rFonts w:asciiTheme="minorHAnsi" w:hAnsiTheme="minorHAnsi" w:cs="Bliss-ExtraBold"/>
                <w:b/>
                <w:bCs/>
              </w:rPr>
              <w:t>Pass</w:t>
            </w:r>
          </w:p>
        </w:tc>
        <w:tc>
          <w:tcPr>
            <w:tcW w:w="2835" w:type="dxa"/>
            <w:shd w:val="clear" w:color="auto" w:fill="D9D9D9" w:themeFill="background1" w:themeFillShade="D9"/>
          </w:tcPr>
          <w:p w14:paraId="1EC1C177" w14:textId="77777777" w:rsidR="00C12697" w:rsidRPr="00763503" w:rsidRDefault="00AD59DF" w:rsidP="00AD59DF">
            <w:pPr>
              <w:autoSpaceDE w:val="0"/>
              <w:autoSpaceDN w:val="0"/>
              <w:adjustRightInd w:val="0"/>
              <w:jc w:val="center"/>
              <w:rPr>
                <w:rFonts w:asciiTheme="minorHAnsi" w:hAnsiTheme="minorHAnsi" w:cs="Bliss-ExtraBold"/>
                <w:b/>
                <w:bCs/>
              </w:rPr>
            </w:pPr>
            <w:r>
              <w:rPr>
                <w:rFonts w:asciiTheme="minorHAnsi" w:hAnsiTheme="minorHAnsi" w:cs="Bliss-ExtraBold"/>
                <w:b/>
                <w:bCs/>
              </w:rPr>
              <w:t>Merit</w:t>
            </w:r>
          </w:p>
        </w:tc>
        <w:tc>
          <w:tcPr>
            <w:tcW w:w="2694" w:type="dxa"/>
            <w:shd w:val="clear" w:color="auto" w:fill="D9D9D9" w:themeFill="background1" w:themeFillShade="D9"/>
          </w:tcPr>
          <w:p w14:paraId="0A27AB68" w14:textId="77777777" w:rsidR="00C12697" w:rsidRPr="00763503" w:rsidRDefault="00AD59DF" w:rsidP="00AD59DF">
            <w:pPr>
              <w:autoSpaceDE w:val="0"/>
              <w:autoSpaceDN w:val="0"/>
              <w:adjustRightInd w:val="0"/>
              <w:jc w:val="center"/>
              <w:rPr>
                <w:rFonts w:asciiTheme="minorHAnsi" w:hAnsiTheme="minorHAnsi" w:cs="Bliss-ExtraBold"/>
                <w:b/>
                <w:bCs/>
              </w:rPr>
            </w:pPr>
            <w:r>
              <w:rPr>
                <w:rFonts w:asciiTheme="minorHAnsi" w:hAnsiTheme="minorHAnsi" w:cs="Bliss-ExtraBold"/>
                <w:b/>
                <w:bCs/>
              </w:rPr>
              <w:t>Distinction</w:t>
            </w:r>
          </w:p>
        </w:tc>
      </w:tr>
      <w:tr w:rsidR="00AD59DF" w:rsidRPr="00763503" w14:paraId="3D8752A9" w14:textId="77777777" w:rsidTr="00AD59DF">
        <w:tc>
          <w:tcPr>
            <w:tcW w:w="1951" w:type="dxa"/>
          </w:tcPr>
          <w:p w14:paraId="7C3EB8AD" w14:textId="77777777" w:rsidR="00C12697" w:rsidRPr="00763503" w:rsidRDefault="00C12697" w:rsidP="00AD59DF">
            <w:pPr>
              <w:autoSpaceDE w:val="0"/>
              <w:autoSpaceDN w:val="0"/>
              <w:adjustRightInd w:val="0"/>
              <w:rPr>
                <w:rFonts w:asciiTheme="minorHAnsi" w:hAnsiTheme="minorHAnsi" w:cs="Bliss-ExtraBold"/>
                <w:b/>
                <w:bCs/>
                <w:color w:val="FFFFFF"/>
              </w:rPr>
            </w:pPr>
            <w:r w:rsidRPr="00763503">
              <w:rPr>
                <w:rFonts w:asciiTheme="minorHAnsi" w:hAnsiTheme="minorHAnsi" w:cs="Humanist531BT-BoldA"/>
                <w:b/>
                <w:bCs/>
                <w:color w:val="000000"/>
              </w:rPr>
              <w:t>Level 3</w:t>
            </w:r>
          </w:p>
        </w:tc>
        <w:tc>
          <w:tcPr>
            <w:tcW w:w="2693" w:type="dxa"/>
          </w:tcPr>
          <w:p w14:paraId="0D3FAF8D" w14:textId="77777777" w:rsidR="00C12697" w:rsidRPr="00763503" w:rsidRDefault="00C12697" w:rsidP="00AD59DF">
            <w:pPr>
              <w:autoSpaceDE w:val="0"/>
              <w:autoSpaceDN w:val="0"/>
              <w:adjustRightInd w:val="0"/>
              <w:jc w:val="center"/>
              <w:rPr>
                <w:rFonts w:asciiTheme="minorHAnsi" w:hAnsiTheme="minorHAnsi" w:cs="Bliss-ExtraBold"/>
                <w:bCs/>
              </w:rPr>
            </w:pPr>
            <w:r w:rsidRPr="00763503">
              <w:rPr>
                <w:rFonts w:asciiTheme="minorHAnsi" w:hAnsiTheme="minorHAnsi" w:cs="Bliss-ExtraBold"/>
                <w:bCs/>
              </w:rPr>
              <w:t>7</w:t>
            </w:r>
          </w:p>
        </w:tc>
        <w:tc>
          <w:tcPr>
            <w:tcW w:w="2835" w:type="dxa"/>
          </w:tcPr>
          <w:p w14:paraId="5F3E5A82" w14:textId="77777777" w:rsidR="00C12697" w:rsidRPr="00763503" w:rsidRDefault="00C12697" w:rsidP="00AD59DF">
            <w:pPr>
              <w:autoSpaceDE w:val="0"/>
              <w:autoSpaceDN w:val="0"/>
              <w:adjustRightInd w:val="0"/>
              <w:jc w:val="center"/>
              <w:rPr>
                <w:rFonts w:asciiTheme="minorHAnsi" w:hAnsiTheme="minorHAnsi" w:cs="Bliss-ExtraBold"/>
                <w:bCs/>
              </w:rPr>
            </w:pPr>
            <w:r w:rsidRPr="00763503">
              <w:rPr>
                <w:rFonts w:asciiTheme="minorHAnsi" w:hAnsiTheme="minorHAnsi" w:cs="Bliss-ExtraBold"/>
                <w:bCs/>
              </w:rPr>
              <w:t>8</w:t>
            </w:r>
          </w:p>
        </w:tc>
        <w:tc>
          <w:tcPr>
            <w:tcW w:w="2694" w:type="dxa"/>
          </w:tcPr>
          <w:p w14:paraId="76232675" w14:textId="77777777" w:rsidR="00C12697" w:rsidRPr="00763503" w:rsidRDefault="00C12697" w:rsidP="00AD59DF">
            <w:pPr>
              <w:autoSpaceDE w:val="0"/>
              <w:autoSpaceDN w:val="0"/>
              <w:adjustRightInd w:val="0"/>
              <w:jc w:val="center"/>
              <w:rPr>
                <w:rFonts w:asciiTheme="minorHAnsi" w:hAnsiTheme="minorHAnsi" w:cs="Bliss-ExtraBold"/>
                <w:bCs/>
              </w:rPr>
            </w:pPr>
            <w:r w:rsidRPr="00763503">
              <w:rPr>
                <w:rFonts w:asciiTheme="minorHAnsi" w:hAnsiTheme="minorHAnsi" w:cs="Bliss-ExtraBold"/>
                <w:bCs/>
              </w:rPr>
              <w:t>9</w:t>
            </w:r>
          </w:p>
        </w:tc>
      </w:tr>
    </w:tbl>
    <w:p w14:paraId="0B7AF67D" w14:textId="77777777" w:rsidR="00C12697" w:rsidRPr="00763503" w:rsidRDefault="00C12697" w:rsidP="00C12697">
      <w:pPr>
        <w:autoSpaceDE w:val="0"/>
        <w:autoSpaceDN w:val="0"/>
        <w:adjustRightInd w:val="0"/>
        <w:rPr>
          <w:rFonts w:asciiTheme="minorHAnsi" w:hAnsiTheme="minorHAnsi" w:cs="Bliss-ExtraBold"/>
          <w:b/>
          <w:bCs/>
          <w:color w:val="FFFFFF"/>
        </w:rPr>
      </w:pPr>
    </w:p>
    <w:p w14:paraId="074ECBC4" w14:textId="77777777" w:rsidR="00C12697" w:rsidRPr="00763503" w:rsidRDefault="00C12697" w:rsidP="00C12697">
      <w:pPr>
        <w:autoSpaceDE w:val="0"/>
        <w:autoSpaceDN w:val="0"/>
        <w:adjustRightInd w:val="0"/>
        <w:rPr>
          <w:rFonts w:asciiTheme="minorHAnsi" w:hAnsiTheme="minorHAnsi" w:cs="Humanist521BT-Light"/>
          <w:color w:val="000000"/>
        </w:rPr>
      </w:pPr>
      <w:r w:rsidRPr="00763503">
        <w:rPr>
          <w:rFonts w:asciiTheme="minorHAnsi" w:hAnsiTheme="minorHAnsi" w:cs="Humanist521BT-Light"/>
          <w:color w:val="000000"/>
        </w:rPr>
        <w:t xml:space="preserve">Learners who achieve the correct number of points within the ranges shown in the </w:t>
      </w:r>
      <w:r w:rsidR="00AD59DF">
        <w:rPr>
          <w:rFonts w:asciiTheme="minorHAnsi" w:hAnsiTheme="minorHAnsi" w:cs="Humanist521BT-Light"/>
          <w:color w:val="000000"/>
        </w:rPr>
        <w:t>qualification grade</w:t>
      </w:r>
      <w:r w:rsidRPr="00763503">
        <w:rPr>
          <w:rFonts w:asciiTheme="minorHAnsi" w:hAnsiTheme="minorHAnsi" w:cs="Humanist521BT-Light"/>
          <w:color w:val="000000"/>
        </w:rPr>
        <w:t xml:space="preserve"> table below</w:t>
      </w:r>
      <w:r w:rsidR="00ED5C97">
        <w:rPr>
          <w:rFonts w:asciiTheme="minorHAnsi" w:hAnsiTheme="minorHAnsi" w:cs="Humanist521BT-Light"/>
          <w:color w:val="000000"/>
        </w:rPr>
        <w:t xml:space="preserve"> will achieve the qualification </w:t>
      </w:r>
      <w:r w:rsidRPr="00763503">
        <w:rPr>
          <w:rFonts w:asciiTheme="minorHAnsi" w:hAnsiTheme="minorHAnsi" w:cs="Humanist521BT-Light"/>
          <w:color w:val="000000"/>
        </w:rPr>
        <w:t>merit, distinction or distinction* grades (or combinations of these grades appropriate to the qualification).</w:t>
      </w:r>
    </w:p>
    <w:p w14:paraId="74EBD413" w14:textId="77777777" w:rsidR="00C12697" w:rsidRPr="00763503" w:rsidRDefault="00C12697" w:rsidP="00C12697">
      <w:pPr>
        <w:autoSpaceDE w:val="0"/>
        <w:autoSpaceDN w:val="0"/>
        <w:adjustRightInd w:val="0"/>
        <w:rPr>
          <w:rFonts w:asciiTheme="minorHAnsi" w:hAnsiTheme="minorHAnsi" w:cs="Bliss-ExtraBold"/>
          <w:b/>
          <w:bCs/>
          <w:color w:val="FFFFFF"/>
        </w:rPr>
      </w:pPr>
    </w:p>
    <w:p w14:paraId="1633CDBF" w14:textId="77777777" w:rsidR="00C12697" w:rsidRPr="00763503" w:rsidRDefault="00C12697" w:rsidP="00C12697">
      <w:pPr>
        <w:autoSpaceDE w:val="0"/>
        <w:autoSpaceDN w:val="0"/>
        <w:adjustRightInd w:val="0"/>
        <w:rPr>
          <w:rFonts w:asciiTheme="minorHAnsi" w:hAnsiTheme="minorHAnsi" w:cs="Bliss-ExtraBold"/>
          <w:b/>
          <w:bCs/>
          <w:sz w:val="28"/>
          <w:szCs w:val="28"/>
        </w:rPr>
      </w:pPr>
      <w:r w:rsidRPr="00763503">
        <w:rPr>
          <w:rFonts w:asciiTheme="minorHAnsi" w:hAnsiTheme="minorHAnsi" w:cs="Bliss-Bold"/>
          <w:b/>
          <w:bCs/>
          <w:sz w:val="28"/>
          <w:szCs w:val="28"/>
        </w:rPr>
        <w:t xml:space="preserve">BTEC Level 3 </w:t>
      </w:r>
    </w:p>
    <w:p w14:paraId="5C68E124" w14:textId="77777777" w:rsidR="00C12697" w:rsidRPr="00763503" w:rsidRDefault="00C12697" w:rsidP="00C12697">
      <w:pPr>
        <w:autoSpaceDE w:val="0"/>
        <w:autoSpaceDN w:val="0"/>
        <w:adjustRightInd w:val="0"/>
        <w:rPr>
          <w:rFonts w:asciiTheme="minorHAnsi" w:hAnsiTheme="minorHAnsi" w:cs="Bliss-ExtraBold"/>
          <w:b/>
          <w:bCs/>
          <w:color w:val="FFFFFF"/>
        </w:rPr>
      </w:pPr>
      <w:r w:rsidRPr="00763503">
        <w:rPr>
          <w:rFonts w:asciiTheme="minorHAnsi" w:hAnsiTheme="minorHAnsi" w:cs="Bliss-ExtraBold"/>
          <w:b/>
          <w:bCs/>
          <w:color w:val="FFFFFF"/>
        </w:rPr>
        <w:t>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68" w:type="dxa"/>
          <w:bottom w:w="68" w:type="dxa"/>
          <w:right w:w="68" w:type="dxa"/>
        </w:tblCellMar>
        <w:tblLook w:val="04A0" w:firstRow="1" w:lastRow="0" w:firstColumn="1" w:lastColumn="0" w:noHBand="0" w:noVBand="1"/>
      </w:tblPr>
      <w:tblGrid>
        <w:gridCol w:w="3539"/>
        <w:gridCol w:w="2539"/>
        <w:gridCol w:w="3550"/>
      </w:tblGrid>
      <w:tr w:rsidR="00C12697" w:rsidRPr="00763503" w14:paraId="0F4DD881" w14:textId="77777777" w:rsidTr="002D3AAB">
        <w:tc>
          <w:tcPr>
            <w:tcW w:w="3539" w:type="dxa"/>
            <w:shd w:val="clear" w:color="auto" w:fill="D9D9D9" w:themeFill="background1" w:themeFillShade="D9"/>
          </w:tcPr>
          <w:p w14:paraId="3E920A3B" w14:textId="77777777" w:rsidR="00C12697" w:rsidRPr="00763503" w:rsidRDefault="00C12697" w:rsidP="00FA56D5">
            <w:pPr>
              <w:jc w:val="center"/>
              <w:rPr>
                <w:rFonts w:asciiTheme="minorHAnsi" w:hAnsiTheme="minorHAnsi"/>
              </w:rPr>
            </w:pPr>
            <w:r w:rsidRPr="00763503">
              <w:rPr>
                <w:rFonts w:asciiTheme="minorHAnsi" w:hAnsiTheme="minorHAnsi" w:cs="Bliss-ExtraBold"/>
                <w:b/>
                <w:bCs/>
              </w:rPr>
              <w:t>Points range above pass grade</w:t>
            </w:r>
          </w:p>
        </w:tc>
        <w:tc>
          <w:tcPr>
            <w:tcW w:w="6089" w:type="dxa"/>
            <w:gridSpan w:val="2"/>
            <w:shd w:val="clear" w:color="auto" w:fill="D9D9D9" w:themeFill="background1" w:themeFillShade="D9"/>
          </w:tcPr>
          <w:p w14:paraId="039F3F59" w14:textId="77777777" w:rsidR="00C12697" w:rsidRPr="00763503" w:rsidRDefault="00C12697" w:rsidP="00AD59DF">
            <w:pPr>
              <w:jc w:val="center"/>
              <w:rPr>
                <w:rFonts w:asciiTheme="minorHAnsi" w:hAnsiTheme="minorHAnsi"/>
              </w:rPr>
            </w:pPr>
            <w:r w:rsidRPr="00763503">
              <w:rPr>
                <w:rFonts w:asciiTheme="minorHAnsi" w:hAnsiTheme="minorHAnsi" w:cs="Bliss-ExtraBold"/>
                <w:b/>
                <w:bCs/>
              </w:rPr>
              <w:t>Grade</w:t>
            </w:r>
          </w:p>
        </w:tc>
      </w:tr>
      <w:tr w:rsidR="00C12697" w:rsidRPr="00763503" w14:paraId="5E55EFB2" w14:textId="77777777" w:rsidTr="00AD59DF">
        <w:tc>
          <w:tcPr>
            <w:tcW w:w="3539" w:type="dxa"/>
          </w:tcPr>
          <w:p w14:paraId="387795EB" w14:textId="77777777" w:rsidR="00C12697" w:rsidRPr="00763503" w:rsidRDefault="00C12697" w:rsidP="00FA56D5">
            <w:pPr>
              <w:autoSpaceDE w:val="0"/>
              <w:autoSpaceDN w:val="0"/>
              <w:adjustRightInd w:val="0"/>
              <w:jc w:val="center"/>
              <w:rPr>
                <w:rFonts w:asciiTheme="minorHAnsi" w:hAnsiTheme="minorHAnsi" w:cs="Bliss-Bold"/>
                <w:bCs/>
                <w:color w:val="00005A"/>
              </w:rPr>
            </w:pPr>
            <w:r w:rsidRPr="00763503">
              <w:rPr>
                <w:rFonts w:asciiTheme="minorHAnsi" w:hAnsiTheme="minorHAnsi" w:cs="Humanist521BT-Light"/>
                <w:color w:val="000000"/>
              </w:rPr>
              <w:t>460-499</w:t>
            </w:r>
          </w:p>
        </w:tc>
        <w:tc>
          <w:tcPr>
            <w:tcW w:w="2539" w:type="dxa"/>
          </w:tcPr>
          <w:p w14:paraId="5EBF3608" w14:textId="77777777" w:rsidR="00C12697" w:rsidRPr="00763503" w:rsidRDefault="00C12697" w:rsidP="00FA56D5">
            <w:pPr>
              <w:autoSpaceDE w:val="0"/>
              <w:autoSpaceDN w:val="0"/>
              <w:adjustRightInd w:val="0"/>
              <w:jc w:val="center"/>
              <w:rPr>
                <w:rFonts w:asciiTheme="minorHAnsi" w:hAnsiTheme="minorHAnsi" w:cs="Humanist521BT-Light"/>
                <w:color w:val="000000"/>
              </w:rPr>
            </w:pPr>
            <w:r w:rsidRPr="00763503">
              <w:rPr>
                <w:rFonts w:asciiTheme="minorHAnsi" w:hAnsiTheme="minorHAnsi" w:cs="Humanist521BT-Light"/>
                <w:color w:val="000000"/>
              </w:rPr>
              <w:t>Merit</w:t>
            </w:r>
          </w:p>
        </w:tc>
        <w:tc>
          <w:tcPr>
            <w:tcW w:w="3550" w:type="dxa"/>
          </w:tcPr>
          <w:p w14:paraId="6888ACB1" w14:textId="77777777" w:rsidR="00C12697" w:rsidRPr="00763503" w:rsidRDefault="00C12697" w:rsidP="00FA56D5">
            <w:pPr>
              <w:autoSpaceDE w:val="0"/>
              <w:autoSpaceDN w:val="0"/>
              <w:adjustRightInd w:val="0"/>
              <w:jc w:val="center"/>
              <w:rPr>
                <w:rFonts w:asciiTheme="minorHAnsi" w:hAnsiTheme="minorHAnsi" w:cs="Bliss-Bold"/>
                <w:bCs/>
                <w:color w:val="00005A"/>
              </w:rPr>
            </w:pPr>
            <w:r w:rsidRPr="00763503">
              <w:rPr>
                <w:rFonts w:asciiTheme="minorHAnsi" w:hAnsiTheme="minorHAnsi" w:cs="Bliss-Bold"/>
                <w:bCs/>
                <w:color w:val="00005A"/>
              </w:rPr>
              <w:t>M</w:t>
            </w:r>
          </w:p>
        </w:tc>
      </w:tr>
      <w:tr w:rsidR="00C12697" w:rsidRPr="00763503" w14:paraId="687B1765" w14:textId="77777777" w:rsidTr="00AD59DF">
        <w:tc>
          <w:tcPr>
            <w:tcW w:w="3539" w:type="dxa"/>
          </w:tcPr>
          <w:p w14:paraId="21D96100" w14:textId="77777777" w:rsidR="00C12697" w:rsidRPr="00763503" w:rsidRDefault="00C12697" w:rsidP="00FA56D5">
            <w:pPr>
              <w:autoSpaceDE w:val="0"/>
              <w:autoSpaceDN w:val="0"/>
              <w:adjustRightInd w:val="0"/>
              <w:jc w:val="center"/>
              <w:rPr>
                <w:rFonts w:asciiTheme="minorHAnsi" w:hAnsiTheme="minorHAnsi" w:cs="Humanist521BT-Light"/>
                <w:color w:val="000000"/>
              </w:rPr>
            </w:pPr>
            <w:r w:rsidRPr="00763503">
              <w:rPr>
                <w:rFonts w:asciiTheme="minorHAnsi" w:hAnsiTheme="minorHAnsi" w:cs="Humanist521BT-Light"/>
                <w:color w:val="000000"/>
              </w:rPr>
              <w:t>500-519</w:t>
            </w:r>
          </w:p>
        </w:tc>
        <w:tc>
          <w:tcPr>
            <w:tcW w:w="2539" w:type="dxa"/>
          </w:tcPr>
          <w:p w14:paraId="2B6AEE9B" w14:textId="77777777" w:rsidR="00C12697" w:rsidRPr="00763503" w:rsidRDefault="00C12697" w:rsidP="00FA56D5">
            <w:pPr>
              <w:autoSpaceDE w:val="0"/>
              <w:autoSpaceDN w:val="0"/>
              <w:adjustRightInd w:val="0"/>
              <w:jc w:val="center"/>
              <w:rPr>
                <w:rFonts w:asciiTheme="minorHAnsi" w:hAnsiTheme="minorHAnsi" w:cs="Bliss-Bold"/>
                <w:bCs/>
                <w:color w:val="00005A"/>
              </w:rPr>
            </w:pPr>
            <w:r w:rsidRPr="00763503">
              <w:rPr>
                <w:rFonts w:asciiTheme="minorHAnsi" w:hAnsiTheme="minorHAnsi" w:cs="Humanist521BT-Light"/>
                <w:color w:val="000000"/>
              </w:rPr>
              <w:t>Distinction</w:t>
            </w:r>
          </w:p>
        </w:tc>
        <w:tc>
          <w:tcPr>
            <w:tcW w:w="3550" w:type="dxa"/>
          </w:tcPr>
          <w:p w14:paraId="40506D3A" w14:textId="77777777" w:rsidR="00C12697" w:rsidRPr="00763503" w:rsidRDefault="00C12697" w:rsidP="00FA56D5">
            <w:pPr>
              <w:autoSpaceDE w:val="0"/>
              <w:autoSpaceDN w:val="0"/>
              <w:adjustRightInd w:val="0"/>
              <w:jc w:val="center"/>
              <w:rPr>
                <w:rFonts w:asciiTheme="minorHAnsi" w:hAnsiTheme="minorHAnsi" w:cs="Bliss-Bold"/>
                <w:bCs/>
                <w:color w:val="00005A"/>
              </w:rPr>
            </w:pPr>
            <w:r w:rsidRPr="00763503">
              <w:rPr>
                <w:rFonts w:asciiTheme="minorHAnsi" w:hAnsiTheme="minorHAnsi" w:cs="Bliss-Bold"/>
                <w:bCs/>
                <w:color w:val="00005A"/>
              </w:rPr>
              <w:t>D</w:t>
            </w:r>
          </w:p>
        </w:tc>
      </w:tr>
      <w:tr w:rsidR="00C12697" w:rsidRPr="00763503" w14:paraId="6F02E04C" w14:textId="77777777" w:rsidTr="00AD59DF">
        <w:tc>
          <w:tcPr>
            <w:tcW w:w="3539" w:type="dxa"/>
          </w:tcPr>
          <w:p w14:paraId="553D68EA" w14:textId="77777777" w:rsidR="00C12697" w:rsidRPr="00763503" w:rsidRDefault="00C12697" w:rsidP="00FA56D5">
            <w:pPr>
              <w:autoSpaceDE w:val="0"/>
              <w:autoSpaceDN w:val="0"/>
              <w:adjustRightInd w:val="0"/>
              <w:jc w:val="center"/>
              <w:rPr>
                <w:rFonts w:asciiTheme="minorHAnsi" w:hAnsiTheme="minorHAnsi" w:cs="Humanist521BT-Light"/>
                <w:color w:val="000000"/>
              </w:rPr>
            </w:pPr>
            <w:r w:rsidRPr="00763503">
              <w:rPr>
                <w:rFonts w:asciiTheme="minorHAnsi" w:hAnsiTheme="minorHAnsi" w:cs="Humanist521BT-Light"/>
                <w:color w:val="000000"/>
              </w:rPr>
              <w:t>520 and above</w:t>
            </w:r>
          </w:p>
        </w:tc>
        <w:tc>
          <w:tcPr>
            <w:tcW w:w="2539" w:type="dxa"/>
          </w:tcPr>
          <w:p w14:paraId="2FEEB013" w14:textId="77777777" w:rsidR="00C12697" w:rsidRPr="00763503" w:rsidRDefault="00C12697" w:rsidP="00FA56D5">
            <w:pPr>
              <w:autoSpaceDE w:val="0"/>
              <w:autoSpaceDN w:val="0"/>
              <w:adjustRightInd w:val="0"/>
              <w:jc w:val="center"/>
              <w:rPr>
                <w:rFonts w:asciiTheme="minorHAnsi" w:hAnsiTheme="minorHAnsi" w:cs="Bliss-Bold"/>
                <w:bCs/>
                <w:color w:val="00005A"/>
              </w:rPr>
            </w:pPr>
            <w:r w:rsidRPr="00763503">
              <w:rPr>
                <w:rFonts w:asciiTheme="minorHAnsi" w:hAnsiTheme="minorHAnsi" w:cs="Humanist521BT-Light"/>
                <w:color w:val="000000"/>
              </w:rPr>
              <w:t>Distinction*</w:t>
            </w:r>
          </w:p>
        </w:tc>
        <w:tc>
          <w:tcPr>
            <w:tcW w:w="3550" w:type="dxa"/>
          </w:tcPr>
          <w:p w14:paraId="72E5A549" w14:textId="77777777" w:rsidR="00C12697" w:rsidRPr="00763503" w:rsidRDefault="00C12697" w:rsidP="00FA56D5">
            <w:pPr>
              <w:autoSpaceDE w:val="0"/>
              <w:autoSpaceDN w:val="0"/>
              <w:adjustRightInd w:val="0"/>
              <w:jc w:val="center"/>
              <w:rPr>
                <w:rFonts w:asciiTheme="minorHAnsi" w:hAnsiTheme="minorHAnsi" w:cs="Bliss-Bold"/>
                <w:bCs/>
                <w:color w:val="00005A"/>
              </w:rPr>
            </w:pPr>
            <w:r w:rsidRPr="00763503">
              <w:rPr>
                <w:rFonts w:asciiTheme="minorHAnsi" w:hAnsiTheme="minorHAnsi" w:cs="Humanist521BT-Light"/>
                <w:color w:val="000000"/>
              </w:rPr>
              <w:t>D*</w:t>
            </w:r>
          </w:p>
        </w:tc>
      </w:tr>
    </w:tbl>
    <w:p w14:paraId="5C63AA56" w14:textId="77777777" w:rsidR="00C12697" w:rsidRPr="00AD59DF" w:rsidRDefault="00C12697" w:rsidP="00AD59DF">
      <w:pPr>
        <w:autoSpaceDE w:val="0"/>
        <w:autoSpaceDN w:val="0"/>
        <w:adjustRightInd w:val="0"/>
        <w:rPr>
          <w:rFonts w:asciiTheme="minorHAnsi" w:hAnsiTheme="minorHAnsi" w:cs="Humanist521BT-Light"/>
          <w:color w:val="000000"/>
        </w:rPr>
      </w:pPr>
    </w:p>
    <w:p w14:paraId="768A8047" w14:textId="77777777" w:rsidR="005B349A" w:rsidRDefault="005B349A">
      <w:pPr>
        <w:rPr>
          <w:rFonts w:asciiTheme="minorHAnsi" w:hAnsiTheme="minorHAnsi"/>
          <w:b/>
          <w:bCs/>
          <w:sz w:val="32"/>
          <w:szCs w:val="32"/>
        </w:rPr>
      </w:pPr>
      <w:bookmarkStart w:id="31" w:name="attendance"/>
      <w:bookmarkEnd w:id="31"/>
      <w:r>
        <w:rPr>
          <w:rFonts w:asciiTheme="minorHAnsi" w:hAnsiTheme="minorHAnsi"/>
          <w:sz w:val="32"/>
          <w:szCs w:val="32"/>
        </w:rPr>
        <w:br w:type="page"/>
      </w:r>
    </w:p>
    <w:p w14:paraId="3A68183B" w14:textId="77777777" w:rsidR="001E7A20" w:rsidRPr="00763503" w:rsidRDefault="001E7A20" w:rsidP="00987108">
      <w:pPr>
        <w:pStyle w:val="Heading1"/>
      </w:pPr>
      <w:bookmarkStart w:id="32" w:name="_Toc11072703"/>
      <w:bookmarkStart w:id="33" w:name="_Toc11073027"/>
      <w:bookmarkStart w:id="34" w:name="_Toc229491462"/>
      <w:r w:rsidRPr="00763503">
        <w:lastRenderedPageBreak/>
        <w:t>Attendance</w:t>
      </w:r>
      <w:bookmarkEnd w:id="32"/>
      <w:bookmarkEnd w:id="33"/>
      <w:bookmarkEnd w:id="34"/>
    </w:p>
    <w:p w14:paraId="467673C3" w14:textId="77777777" w:rsidR="001E7A20" w:rsidRPr="00763503" w:rsidRDefault="001E7A20" w:rsidP="00AD59DF">
      <w:pPr>
        <w:spacing w:after="120"/>
        <w:rPr>
          <w:rFonts w:asciiTheme="minorHAnsi" w:hAnsiTheme="minorHAnsi"/>
          <w:b/>
          <w:sz w:val="28"/>
          <w:szCs w:val="28"/>
        </w:rPr>
      </w:pPr>
      <w:r w:rsidRPr="00763503">
        <w:rPr>
          <w:rFonts w:asciiTheme="minorHAnsi" w:hAnsiTheme="minorHAnsi"/>
          <w:b/>
          <w:sz w:val="28"/>
          <w:szCs w:val="28"/>
        </w:rPr>
        <w:t>Timetable information</w:t>
      </w:r>
    </w:p>
    <w:p w14:paraId="4943E1FF" w14:textId="77777777" w:rsidR="001E7A20" w:rsidRPr="00AD59DF" w:rsidRDefault="001E7A20" w:rsidP="00AD59DF">
      <w:pPr>
        <w:spacing w:after="120"/>
        <w:rPr>
          <w:rFonts w:asciiTheme="minorHAnsi" w:hAnsiTheme="minorHAnsi"/>
        </w:rPr>
      </w:pPr>
      <w:r w:rsidRPr="00AD59DF">
        <w:rPr>
          <w:rFonts w:asciiTheme="minorHAnsi" w:hAnsiTheme="minorHAnsi"/>
        </w:rPr>
        <w:t xml:space="preserve">We assume your attendance will be 100%. Full attendance is essential for you to be able to fulfil all the objectives of the course.  </w:t>
      </w:r>
    </w:p>
    <w:p w14:paraId="4C41CB87" w14:textId="77777777" w:rsidR="001E7A20" w:rsidRPr="00AD59DF" w:rsidRDefault="001E7A20" w:rsidP="00AD59DF">
      <w:pPr>
        <w:spacing w:after="120"/>
        <w:rPr>
          <w:rFonts w:asciiTheme="minorHAnsi" w:hAnsiTheme="minorHAnsi"/>
        </w:rPr>
      </w:pPr>
      <w:r w:rsidRPr="00AD59DF">
        <w:rPr>
          <w:rFonts w:asciiTheme="minorHAnsi" w:hAnsiTheme="minorHAnsi"/>
        </w:rPr>
        <w:t xml:space="preserve">If you fail to attend lessons regularly then due to the nature of performance you will be affecting the grade of others as well as yourself. In such circumstances the </w:t>
      </w:r>
      <w:r w:rsidR="00AD59DF">
        <w:rPr>
          <w:rFonts w:asciiTheme="minorHAnsi" w:hAnsiTheme="minorHAnsi"/>
        </w:rPr>
        <w:t>course</w:t>
      </w:r>
      <w:r w:rsidRPr="00AD59DF">
        <w:rPr>
          <w:rFonts w:asciiTheme="minorHAnsi" w:hAnsiTheme="minorHAnsi"/>
        </w:rPr>
        <w:t xml:space="preserve"> leader will carry out an investigation and you may be asked to discontinue the course.</w:t>
      </w:r>
    </w:p>
    <w:p w14:paraId="1329D65C" w14:textId="77777777" w:rsidR="001E7A20" w:rsidRPr="00AD59DF" w:rsidRDefault="00FF20D9" w:rsidP="00AD59DF">
      <w:pPr>
        <w:spacing w:after="120"/>
        <w:rPr>
          <w:rFonts w:asciiTheme="minorHAnsi" w:hAnsiTheme="minorHAnsi"/>
        </w:rPr>
      </w:pPr>
      <w:r w:rsidRPr="00AD59DF">
        <w:rPr>
          <w:rFonts w:asciiTheme="minorHAnsi" w:hAnsiTheme="minorHAnsi"/>
        </w:rPr>
        <w:t xml:space="preserve">Music </w:t>
      </w:r>
      <w:r w:rsidR="00AD59DF">
        <w:rPr>
          <w:rFonts w:asciiTheme="minorHAnsi" w:hAnsiTheme="minorHAnsi"/>
        </w:rPr>
        <w:t>t</w:t>
      </w:r>
      <w:r w:rsidRPr="00AD59DF">
        <w:rPr>
          <w:rFonts w:asciiTheme="minorHAnsi" w:hAnsiTheme="minorHAnsi"/>
        </w:rPr>
        <w:t>echnology</w:t>
      </w:r>
      <w:r w:rsidR="001E7A20" w:rsidRPr="00AD59DF">
        <w:rPr>
          <w:rFonts w:asciiTheme="minorHAnsi" w:hAnsiTheme="minorHAnsi"/>
        </w:rPr>
        <w:t xml:space="preserve"> students are expected to attend after school </w:t>
      </w:r>
      <w:r w:rsidRPr="00AD59DF">
        <w:rPr>
          <w:rFonts w:asciiTheme="minorHAnsi" w:hAnsiTheme="minorHAnsi"/>
        </w:rPr>
        <w:t>performances and shows.</w:t>
      </w:r>
      <w:r w:rsidR="00AD59DF">
        <w:rPr>
          <w:rFonts w:asciiTheme="minorHAnsi" w:hAnsiTheme="minorHAnsi"/>
        </w:rPr>
        <w:t xml:space="preserve"> </w:t>
      </w:r>
      <w:r w:rsidR="001E7A20" w:rsidRPr="00AD59DF">
        <w:rPr>
          <w:rFonts w:asciiTheme="minorHAnsi" w:hAnsiTheme="minorHAnsi"/>
        </w:rPr>
        <w:t xml:space="preserve">You are expected to attend </w:t>
      </w:r>
      <w:r w:rsidR="001E7A20" w:rsidRPr="00ED5C97">
        <w:rPr>
          <w:rFonts w:asciiTheme="minorHAnsi" w:hAnsiTheme="minorHAnsi"/>
          <w:b/>
          <w:i/>
        </w:rPr>
        <w:t>all</w:t>
      </w:r>
      <w:r w:rsidR="001E7A20" w:rsidRPr="00AD59DF">
        <w:rPr>
          <w:rFonts w:asciiTheme="minorHAnsi" w:hAnsiTheme="minorHAnsi"/>
        </w:rPr>
        <w:t xml:space="preserve"> classes</w:t>
      </w:r>
      <w:r w:rsidR="00ED5C97">
        <w:rPr>
          <w:rFonts w:asciiTheme="minorHAnsi" w:hAnsiTheme="minorHAnsi"/>
        </w:rPr>
        <w:t xml:space="preserve">, </w:t>
      </w:r>
      <w:r w:rsidR="001E7A20" w:rsidRPr="00ED5C97">
        <w:rPr>
          <w:rFonts w:asciiTheme="minorHAnsi" w:hAnsiTheme="minorHAnsi"/>
          <w:b/>
          <w:i/>
        </w:rPr>
        <w:t>all</w:t>
      </w:r>
      <w:r w:rsidR="001E7A20" w:rsidRPr="00AD59DF">
        <w:rPr>
          <w:rFonts w:asciiTheme="minorHAnsi" w:hAnsiTheme="minorHAnsi"/>
        </w:rPr>
        <w:t xml:space="preserve"> rehearsals and to arrive on time</w:t>
      </w:r>
      <w:bookmarkStart w:id="35" w:name="sponsors"/>
      <w:bookmarkEnd w:id="35"/>
    </w:p>
    <w:p w14:paraId="47113281" w14:textId="77777777" w:rsidR="00546D35" w:rsidRPr="00763503" w:rsidRDefault="00AD59DF" w:rsidP="00AD59DF">
      <w:pPr>
        <w:spacing w:after="120"/>
        <w:rPr>
          <w:rFonts w:asciiTheme="minorHAnsi" w:hAnsiTheme="minorHAnsi"/>
          <w:b/>
        </w:rPr>
      </w:pPr>
      <w:r w:rsidRPr="00AD59DF">
        <w:rPr>
          <w:rFonts w:asciiTheme="minorHAnsi" w:hAnsiTheme="minorHAnsi"/>
          <w:noProof/>
          <w:sz w:val="32"/>
          <w:szCs w:val="32"/>
          <w:lang w:eastAsia="en-GB"/>
        </w:rPr>
        <w:drawing>
          <wp:anchor distT="0" distB="0" distL="114300" distR="114300" simplePos="0" relativeHeight="251660288" behindDoc="0" locked="0" layoutInCell="1" allowOverlap="1" wp14:anchorId="4588B57B" wp14:editId="28A708A0">
            <wp:simplePos x="0" y="0"/>
            <wp:positionH relativeFrom="margin">
              <wp:posOffset>1445895</wp:posOffset>
            </wp:positionH>
            <wp:positionV relativeFrom="margin">
              <wp:posOffset>6138545</wp:posOffset>
            </wp:positionV>
            <wp:extent cx="3361690" cy="216090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2">
                      <a:extLst>
                        <a:ext uri="{28A0092B-C50C-407E-A947-70E740481C1C}">
                          <a14:useLocalDpi xmlns:a14="http://schemas.microsoft.com/office/drawing/2010/main" val="0"/>
                        </a:ext>
                      </a:extLst>
                    </a:blip>
                    <a:stretch>
                      <a:fillRect/>
                    </a:stretch>
                  </pic:blipFill>
                  <pic:spPr>
                    <a:xfrm>
                      <a:off x="0" y="0"/>
                      <a:ext cx="3361690" cy="216090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63503" w:rsidRPr="00AD59DF">
        <w:rPr>
          <w:rFonts w:asciiTheme="minorHAnsi" w:hAnsiTheme="minorHAnsi"/>
          <w:noProof/>
          <w:lang w:eastAsia="en-GB"/>
        </w:rPr>
        <w:drawing>
          <wp:anchor distT="0" distB="0" distL="114300" distR="114300" simplePos="0" relativeHeight="251662336" behindDoc="0" locked="0" layoutInCell="1" allowOverlap="1" wp14:anchorId="2B02ACE8" wp14:editId="20AFFE66">
            <wp:simplePos x="0" y="0"/>
            <wp:positionH relativeFrom="margin">
              <wp:posOffset>970280</wp:posOffset>
            </wp:positionH>
            <wp:positionV relativeFrom="margin">
              <wp:posOffset>3121025</wp:posOffset>
            </wp:positionV>
            <wp:extent cx="4179570" cy="2067560"/>
            <wp:effectExtent l="0" t="0" r="0" b="889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s.jpg"/>
                    <pic:cNvPicPr/>
                  </pic:nvPicPr>
                  <pic:blipFill>
                    <a:blip r:embed="rId18">
                      <a:extLst>
                        <a:ext uri="{28A0092B-C50C-407E-A947-70E740481C1C}">
                          <a14:useLocalDpi xmlns:a14="http://schemas.microsoft.com/office/drawing/2010/main" val="0"/>
                        </a:ext>
                      </a:extLst>
                    </a:blip>
                    <a:stretch>
                      <a:fillRect/>
                    </a:stretch>
                  </pic:blipFill>
                  <pic:spPr>
                    <a:xfrm>
                      <a:off x="0" y="0"/>
                      <a:ext cx="4179570" cy="20675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bookmarkStart w:id="36" w:name="progression"/>
      <w:bookmarkEnd w:id="36"/>
      <w:r w:rsidR="00546D35" w:rsidRPr="00763503">
        <w:rPr>
          <w:rFonts w:asciiTheme="minorHAnsi" w:hAnsiTheme="minorHAnsi"/>
          <w:b/>
        </w:rPr>
        <w:br w:type="page"/>
      </w:r>
    </w:p>
    <w:p w14:paraId="79CB69B5" w14:textId="77777777" w:rsidR="001E7A20" w:rsidRPr="00763503" w:rsidRDefault="001E7A20" w:rsidP="00987108">
      <w:pPr>
        <w:pStyle w:val="Heading1"/>
      </w:pPr>
      <w:bookmarkStart w:id="37" w:name="_Toc11072705"/>
      <w:bookmarkStart w:id="38" w:name="_Toc11073029"/>
      <w:bookmarkStart w:id="39" w:name="_Toc229491463"/>
      <w:r w:rsidRPr="00763503">
        <w:lastRenderedPageBreak/>
        <w:t>Progression opportunities</w:t>
      </w:r>
      <w:bookmarkEnd w:id="37"/>
      <w:bookmarkEnd w:id="38"/>
      <w:bookmarkEnd w:id="39"/>
    </w:p>
    <w:p w14:paraId="0BA345B6" w14:textId="77777777" w:rsidR="001E7A20" w:rsidRPr="00AD59DF" w:rsidRDefault="001E7A20" w:rsidP="00AD59DF">
      <w:pPr>
        <w:spacing w:after="120"/>
        <w:rPr>
          <w:rFonts w:asciiTheme="minorHAnsi" w:hAnsiTheme="minorHAnsi"/>
          <w:b/>
          <w:sz w:val="28"/>
          <w:szCs w:val="28"/>
        </w:rPr>
      </w:pPr>
      <w:r w:rsidRPr="00AD59DF">
        <w:rPr>
          <w:rFonts w:asciiTheme="minorHAnsi" w:hAnsiTheme="minorHAnsi"/>
          <w:b/>
          <w:sz w:val="28"/>
          <w:szCs w:val="28"/>
        </w:rPr>
        <w:t>Further study</w:t>
      </w:r>
      <w:r w:rsidR="000F6DD9">
        <w:rPr>
          <w:rFonts w:asciiTheme="minorHAnsi" w:hAnsiTheme="minorHAnsi"/>
          <w:b/>
          <w:sz w:val="28"/>
          <w:szCs w:val="28"/>
        </w:rPr>
        <w:t xml:space="preserve"> and qualifications</w:t>
      </w:r>
    </w:p>
    <w:p w14:paraId="11B5FB76" w14:textId="77777777" w:rsidR="001E7A20" w:rsidRPr="00AD59DF" w:rsidRDefault="001E7A20" w:rsidP="00AD59DF">
      <w:pPr>
        <w:spacing w:after="120"/>
        <w:rPr>
          <w:rFonts w:asciiTheme="minorHAnsi" w:hAnsiTheme="minorHAnsi"/>
        </w:rPr>
      </w:pPr>
      <w:r w:rsidRPr="00AD59DF">
        <w:rPr>
          <w:rFonts w:asciiTheme="minorHAnsi" w:hAnsiTheme="minorHAnsi"/>
        </w:rPr>
        <w:t xml:space="preserve">You will have many opportunities to discuss your future plans whilst on the </w:t>
      </w:r>
      <w:r w:rsidR="000F6DD9">
        <w:rPr>
          <w:rFonts w:asciiTheme="minorHAnsi" w:hAnsiTheme="minorHAnsi"/>
        </w:rPr>
        <w:t>course</w:t>
      </w:r>
      <w:r w:rsidRPr="00AD59DF">
        <w:rPr>
          <w:rFonts w:asciiTheme="minorHAnsi" w:hAnsiTheme="minorHAnsi"/>
        </w:rPr>
        <w:t xml:space="preserve">. Past students have gone on to post </w:t>
      </w:r>
      <w:r w:rsidR="006630A6" w:rsidRPr="00AD59DF">
        <w:rPr>
          <w:rFonts w:asciiTheme="minorHAnsi" w:hAnsiTheme="minorHAnsi"/>
        </w:rPr>
        <w:t xml:space="preserve">18 </w:t>
      </w:r>
      <w:r w:rsidRPr="00AD59DF">
        <w:rPr>
          <w:rFonts w:asciiTheme="minorHAnsi" w:hAnsiTheme="minorHAnsi"/>
        </w:rPr>
        <w:t xml:space="preserve">education courses in </w:t>
      </w:r>
      <w:r w:rsidR="000F6DD9">
        <w:rPr>
          <w:rFonts w:asciiTheme="minorHAnsi" w:hAnsiTheme="minorHAnsi"/>
        </w:rPr>
        <w:t>m</w:t>
      </w:r>
      <w:r w:rsidR="00BC6BB5" w:rsidRPr="00AD59DF">
        <w:rPr>
          <w:rFonts w:asciiTheme="minorHAnsi" w:hAnsiTheme="minorHAnsi"/>
        </w:rPr>
        <w:t xml:space="preserve">usic </w:t>
      </w:r>
      <w:r w:rsidR="000F6DD9">
        <w:rPr>
          <w:rFonts w:asciiTheme="minorHAnsi" w:hAnsiTheme="minorHAnsi"/>
        </w:rPr>
        <w:t>t</w:t>
      </w:r>
      <w:r w:rsidR="00BC6BB5" w:rsidRPr="00AD59DF">
        <w:rPr>
          <w:rFonts w:asciiTheme="minorHAnsi" w:hAnsiTheme="minorHAnsi"/>
        </w:rPr>
        <w:t>echnology.</w:t>
      </w:r>
      <w:r w:rsidR="006630A6" w:rsidRPr="00AD59DF">
        <w:rPr>
          <w:rFonts w:asciiTheme="minorHAnsi" w:hAnsiTheme="minorHAnsi"/>
        </w:rPr>
        <w:t xml:space="preserve"> Several students have been successful and attended Lincoln University t</w:t>
      </w:r>
      <w:r w:rsidR="000F6DD9">
        <w:rPr>
          <w:rFonts w:asciiTheme="minorHAnsi" w:hAnsiTheme="minorHAnsi"/>
        </w:rPr>
        <w:t>o undertake audio p</w:t>
      </w:r>
      <w:r w:rsidR="006630A6" w:rsidRPr="00AD59DF">
        <w:rPr>
          <w:rFonts w:asciiTheme="minorHAnsi" w:hAnsiTheme="minorHAnsi"/>
        </w:rPr>
        <w:t xml:space="preserve">roduction. </w:t>
      </w:r>
    </w:p>
    <w:p w14:paraId="0D7C9505" w14:textId="77777777" w:rsidR="001E7A20" w:rsidRPr="00AD59DF" w:rsidRDefault="001E7A20" w:rsidP="00AD59DF">
      <w:pPr>
        <w:spacing w:after="120"/>
        <w:rPr>
          <w:rFonts w:asciiTheme="minorHAnsi" w:hAnsiTheme="minorHAnsi"/>
          <w:b/>
          <w:sz w:val="28"/>
          <w:szCs w:val="28"/>
        </w:rPr>
      </w:pPr>
      <w:r w:rsidRPr="00AD59DF">
        <w:rPr>
          <w:rFonts w:asciiTheme="minorHAnsi" w:hAnsiTheme="minorHAnsi"/>
          <w:b/>
          <w:sz w:val="28"/>
          <w:szCs w:val="28"/>
        </w:rPr>
        <w:t>Getting into employment</w:t>
      </w:r>
    </w:p>
    <w:p w14:paraId="7F6D884D" w14:textId="77777777" w:rsidR="000F6DD9" w:rsidRDefault="001E7A20" w:rsidP="00AD59DF">
      <w:pPr>
        <w:spacing w:after="120"/>
        <w:rPr>
          <w:rFonts w:asciiTheme="minorHAnsi" w:hAnsiTheme="minorHAnsi"/>
        </w:rPr>
      </w:pPr>
      <w:r w:rsidRPr="00AD59DF">
        <w:rPr>
          <w:rFonts w:asciiTheme="minorHAnsi" w:hAnsiTheme="minorHAnsi"/>
        </w:rPr>
        <w:t xml:space="preserve">With further training or study, students may progress into </w:t>
      </w:r>
      <w:r w:rsidR="000F6DD9">
        <w:rPr>
          <w:rFonts w:asciiTheme="minorHAnsi" w:hAnsiTheme="minorHAnsi"/>
        </w:rPr>
        <w:t>music p</w:t>
      </w:r>
      <w:r w:rsidR="00BC6BB5" w:rsidRPr="00AD59DF">
        <w:rPr>
          <w:rFonts w:asciiTheme="minorHAnsi" w:hAnsiTheme="minorHAnsi"/>
        </w:rPr>
        <w:t>roduction</w:t>
      </w:r>
      <w:r w:rsidRPr="00AD59DF">
        <w:rPr>
          <w:rFonts w:asciiTheme="minorHAnsi" w:hAnsiTheme="minorHAnsi"/>
        </w:rPr>
        <w:t xml:space="preserve"> related careers such as: </w:t>
      </w:r>
    </w:p>
    <w:p w14:paraId="2812E79D" w14:textId="77777777" w:rsidR="000F6DD9" w:rsidRPr="000F6DD9" w:rsidRDefault="000F6DD9" w:rsidP="000F6DD9">
      <w:pPr>
        <w:pStyle w:val="NoSpacing"/>
        <w:numPr>
          <w:ilvl w:val="0"/>
          <w:numId w:val="21"/>
        </w:numPr>
        <w:ind w:left="714" w:hanging="357"/>
        <w:rPr>
          <w:sz w:val="24"/>
          <w:szCs w:val="24"/>
        </w:rPr>
      </w:pPr>
      <w:r w:rsidRPr="000F6DD9">
        <w:rPr>
          <w:sz w:val="24"/>
          <w:szCs w:val="24"/>
        </w:rPr>
        <w:t>sound for TV and f</w:t>
      </w:r>
      <w:r w:rsidR="00BC6BB5" w:rsidRPr="000F6DD9">
        <w:rPr>
          <w:sz w:val="24"/>
          <w:szCs w:val="24"/>
        </w:rPr>
        <w:t>ilm</w:t>
      </w:r>
    </w:p>
    <w:p w14:paraId="784C2C67" w14:textId="77777777" w:rsidR="001E7A20" w:rsidRPr="000F6DD9" w:rsidRDefault="000F6DD9" w:rsidP="000F6DD9">
      <w:pPr>
        <w:pStyle w:val="NoSpacing"/>
        <w:numPr>
          <w:ilvl w:val="0"/>
          <w:numId w:val="21"/>
        </w:numPr>
        <w:ind w:left="714" w:hanging="357"/>
        <w:rPr>
          <w:sz w:val="24"/>
          <w:szCs w:val="24"/>
        </w:rPr>
      </w:pPr>
      <w:r w:rsidRPr="000F6DD9">
        <w:rPr>
          <w:sz w:val="24"/>
          <w:szCs w:val="24"/>
        </w:rPr>
        <w:t>radio and b</w:t>
      </w:r>
      <w:r w:rsidR="00BC6BB5" w:rsidRPr="000F6DD9">
        <w:rPr>
          <w:sz w:val="24"/>
          <w:szCs w:val="24"/>
        </w:rPr>
        <w:t>roadcasting</w:t>
      </w:r>
    </w:p>
    <w:p w14:paraId="1D50585E" w14:textId="77777777" w:rsidR="000F6DD9" w:rsidRPr="000F6DD9" w:rsidRDefault="000F6DD9" w:rsidP="000F6DD9">
      <w:pPr>
        <w:pStyle w:val="NoSpacing"/>
        <w:numPr>
          <w:ilvl w:val="0"/>
          <w:numId w:val="21"/>
        </w:numPr>
        <w:ind w:left="714" w:hanging="357"/>
        <w:rPr>
          <w:sz w:val="24"/>
          <w:szCs w:val="24"/>
        </w:rPr>
      </w:pPr>
      <w:r w:rsidRPr="000F6DD9">
        <w:rPr>
          <w:sz w:val="24"/>
          <w:szCs w:val="24"/>
        </w:rPr>
        <w:t>live sound engineer/t</w:t>
      </w:r>
      <w:r w:rsidR="00BC6BB5" w:rsidRPr="000F6DD9">
        <w:rPr>
          <w:sz w:val="24"/>
          <w:szCs w:val="24"/>
        </w:rPr>
        <w:t>echnician</w:t>
      </w:r>
    </w:p>
    <w:p w14:paraId="2E5AC5D2" w14:textId="77777777" w:rsidR="001E7A20" w:rsidRPr="000F6DD9" w:rsidRDefault="000F6DD9" w:rsidP="000F6DD9">
      <w:pPr>
        <w:pStyle w:val="NoSpacing"/>
        <w:numPr>
          <w:ilvl w:val="0"/>
          <w:numId w:val="21"/>
        </w:numPr>
        <w:ind w:left="714" w:hanging="357"/>
        <w:rPr>
          <w:sz w:val="24"/>
          <w:szCs w:val="24"/>
        </w:rPr>
      </w:pPr>
      <w:r w:rsidRPr="000F6DD9">
        <w:rPr>
          <w:sz w:val="24"/>
          <w:szCs w:val="24"/>
        </w:rPr>
        <w:t>e</w:t>
      </w:r>
      <w:r w:rsidR="001E7A20" w:rsidRPr="000F6DD9">
        <w:rPr>
          <w:sz w:val="24"/>
          <w:szCs w:val="24"/>
        </w:rPr>
        <w:t>ntertainment industries</w:t>
      </w:r>
    </w:p>
    <w:p w14:paraId="6B63E18D" w14:textId="77777777" w:rsidR="001E7A20" w:rsidRPr="000F6DD9" w:rsidRDefault="000F6DD9" w:rsidP="000F6DD9">
      <w:pPr>
        <w:pStyle w:val="NoSpacing"/>
        <w:numPr>
          <w:ilvl w:val="0"/>
          <w:numId w:val="21"/>
        </w:numPr>
        <w:ind w:left="714" w:hanging="357"/>
        <w:rPr>
          <w:sz w:val="24"/>
          <w:szCs w:val="24"/>
        </w:rPr>
      </w:pPr>
      <w:r w:rsidRPr="000F6DD9">
        <w:rPr>
          <w:sz w:val="24"/>
          <w:szCs w:val="24"/>
        </w:rPr>
        <w:t>r</w:t>
      </w:r>
      <w:r w:rsidR="00BC6BB5" w:rsidRPr="000F6DD9">
        <w:rPr>
          <w:sz w:val="24"/>
          <w:szCs w:val="24"/>
        </w:rPr>
        <w:t xml:space="preserve">ecording </w:t>
      </w:r>
      <w:r w:rsidRPr="000F6DD9">
        <w:rPr>
          <w:sz w:val="24"/>
          <w:szCs w:val="24"/>
        </w:rPr>
        <w:t>studio engineer/t</w:t>
      </w:r>
      <w:r w:rsidR="00BC6BB5" w:rsidRPr="000F6DD9">
        <w:rPr>
          <w:sz w:val="24"/>
          <w:szCs w:val="24"/>
        </w:rPr>
        <w:t>echnician</w:t>
      </w:r>
    </w:p>
    <w:p w14:paraId="71D0DD60" w14:textId="77777777" w:rsidR="00BC6BB5" w:rsidRPr="000F6DD9" w:rsidRDefault="000F6DD9" w:rsidP="000F6DD9">
      <w:pPr>
        <w:pStyle w:val="NoSpacing"/>
        <w:numPr>
          <w:ilvl w:val="0"/>
          <w:numId w:val="21"/>
        </w:numPr>
        <w:ind w:left="714" w:hanging="357"/>
        <w:rPr>
          <w:sz w:val="24"/>
          <w:szCs w:val="24"/>
        </w:rPr>
      </w:pPr>
      <w:r w:rsidRPr="000F6DD9">
        <w:rPr>
          <w:sz w:val="24"/>
          <w:szCs w:val="24"/>
        </w:rPr>
        <w:t>sonar and u</w:t>
      </w:r>
      <w:r w:rsidR="00BC6BB5" w:rsidRPr="000F6DD9">
        <w:rPr>
          <w:sz w:val="24"/>
          <w:szCs w:val="24"/>
        </w:rPr>
        <w:t>ltrasound</w:t>
      </w:r>
      <w:r w:rsidR="00A22A33" w:rsidRPr="000F6DD9">
        <w:rPr>
          <w:sz w:val="24"/>
          <w:szCs w:val="24"/>
        </w:rPr>
        <w:t xml:space="preserve"> </w:t>
      </w:r>
    </w:p>
    <w:p w14:paraId="74C98F27" w14:textId="77777777" w:rsidR="00BC6BB5" w:rsidRPr="000F6DD9" w:rsidRDefault="000F6DD9" w:rsidP="000F6DD9">
      <w:pPr>
        <w:pStyle w:val="NoSpacing"/>
        <w:numPr>
          <w:ilvl w:val="0"/>
          <w:numId w:val="21"/>
        </w:numPr>
        <w:ind w:left="714" w:hanging="357"/>
        <w:rPr>
          <w:sz w:val="24"/>
          <w:szCs w:val="24"/>
        </w:rPr>
      </w:pPr>
      <w:r w:rsidRPr="000F6DD9">
        <w:rPr>
          <w:sz w:val="24"/>
          <w:szCs w:val="24"/>
        </w:rPr>
        <w:t>audio p</w:t>
      </w:r>
      <w:r w:rsidR="00BC6BB5" w:rsidRPr="000F6DD9">
        <w:rPr>
          <w:sz w:val="24"/>
          <w:szCs w:val="24"/>
        </w:rPr>
        <w:t>roduction</w:t>
      </w:r>
    </w:p>
    <w:p w14:paraId="7385BEEE" w14:textId="77777777" w:rsidR="00BC6BB5" w:rsidRPr="000F6DD9" w:rsidRDefault="000F6DD9" w:rsidP="000F6DD9">
      <w:pPr>
        <w:pStyle w:val="NoSpacing"/>
        <w:numPr>
          <w:ilvl w:val="0"/>
          <w:numId w:val="21"/>
        </w:numPr>
        <w:ind w:left="714" w:hanging="357"/>
        <w:rPr>
          <w:sz w:val="24"/>
          <w:szCs w:val="24"/>
        </w:rPr>
      </w:pPr>
      <w:r w:rsidRPr="000F6DD9">
        <w:rPr>
          <w:sz w:val="24"/>
          <w:szCs w:val="24"/>
        </w:rPr>
        <w:t>instrument t</w:t>
      </w:r>
      <w:r w:rsidR="00BC6BB5" w:rsidRPr="000F6DD9">
        <w:rPr>
          <w:sz w:val="24"/>
          <w:szCs w:val="24"/>
        </w:rPr>
        <w:t>echnician</w:t>
      </w:r>
    </w:p>
    <w:p w14:paraId="6CFAA2B9" w14:textId="77777777" w:rsidR="00BC6BB5" w:rsidRPr="000F6DD9" w:rsidRDefault="000F6DD9" w:rsidP="000F6DD9">
      <w:pPr>
        <w:pStyle w:val="NoSpacing"/>
        <w:numPr>
          <w:ilvl w:val="0"/>
          <w:numId w:val="21"/>
        </w:numPr>
        <w:spacing w:after="120"/>
        <w:ind w:left="714" w:hanging="357"/>
        <w:rPr>
          <w:sz w:val="24"/>
          <w:szCs w:val="24"/>
        </w:rPr>
      </w:pPr>
      <w:r w:rsidRPr="000F6DD9">
        <w:rPr>
          <w:sz w:val="24"/>
          <w:szCs w:val="24"/>
        </w:rPr>
        <w:t>musical performance and c</w:t>
      </w:r>
      <w:r w:rsidR="00BC6BB5" w:rsidRPr="000F6DD9">
        <w:rPr>
          <w:sz w:val="24"/>
          <w:szCs w:val="24"/>
        </w:rPr>
        <w:t>omposing</w:t>
      </w:r>
    </w:p>
    <w:p w14:paraId="6641938F" w14:textId="77777777" w:rsidR="001E7A20" w:rsidRDefault="000F6DD9" w:rsidP="00AD59DF">
      <w:pPr>
        <w:spacing w:after="120"/>
        <w:rPr>
          <w:rFonts w:asciiTheme="minorHAnsi" w:hAnsiTheme="minorHAnsi"/>
        </w:rPr>
      </w:pPr>
      <w:r>
        <w:rPr>
          <w:rFonts w:asciiTheme="minorHAnsi" w:hAnsiTheme="minorHAnsi"/>
        </w:rPr>
        <w:t>Music t</w:t>
      </w:r>
      <w:r w:rsidR="00BC6BB5" w:rsidRPr="00AD59DF">
        <w:rPr>
          <w:rFonts w:asciiTheme="minorHAnsi" w:hAnsiTheme="minorHAnsi"/>
        </w:rPr>
        <w:t>echnology</w:t>
      </w:r>
      <w:r w:rsidR="001E7A20" w:rsidRPr="00AD59DF">
        <w:rPr>
          <w:rFonts w:asciiTheme="minorHAnsi" w:hAnsiTheme="minorHAnsi"/>
        </w:rPr>
        <w:t xml:space="preserve"> qualifications are recognised by any employer where the position applied for deals with </w:t>
      </w:r>
      <w:r w:rsidR="00BC6BB5" w:rsidRPr="00AD59DF">
        <w:rPr>
          <w:rFonts w:asciiTheme="minorHAnsi" w:hAnsiTheme="minorHAnsi"/>
        </w:rPr>
        <w:t>any aspect of music or audio</w:t>
      </w:r>
      <w:r w:rsidR="001E7A20" w:rsidRPr="00AD59DF">
        <w:rPr>
          <w:rFonts w:asciiTheme="minorHAnsi" w:hAnsiTheme="minorHAnsi"/>
        </w:rPr>
        <w:t xml:space="preserve">. </w:t>
      </w:r>
      <w:r>
        <w:rPr>
          <w:rFonts w:asciiTheme="minorHAnsi" w:hAnsiTheme="minorHAnsi"/>
        </w:rPr>
        <w:t>Music t</w:t>
      </w:r>
      <w:r w:rsidR="00BC6BB5" w:rsidRPr="00AD59DF">
        <w:rPr>
          <w:rFonts w:asciiTheme="minorHAnsi" w:hAnsiTheme="minorHAnsi"/>
        </w:rPr>
        <w:t>echnology</w:t>
      </w:r>
      <w:r w:rsidR="001E7A20" w:rsidRPr="00AD59DF">
        <w:rPr>
          <w:rFonts w:asciiTheme="minorHAnsi" w:hAnsiTheme="minorHAnsi"/>
        </w:rPr>
        <w:t xml:space="preserve"> qualifications indicate </w:t>
      </w:r>
      <w:r w:rsidR="00BC6BB5" w:rsidRPr="00AD59DF">
        <w:rPr>
          <w:rFonts w:asciiTheme="minorHAnsi" w:hAnsiTheme="minorHAnsi"/>
        </w:rPr>
        <w:t>a creative, technical mind</w:t>
      </w:r>
      <w:r w:rsidR="001E7A20" w:rsidRPr="00AD59DF">
        <w:rPr>
          <w:rFonts w:asciiTheme="minorHAnsi" w:hAnsiTheme="minorHAnsi"/>
        </w:rPr>
        <w:t xml:space="preserve">, </w:t>
      </w:r>
      <w:r w:rsidR="00BC6BB5" w:rsidRPr="00AD59DF">
        <w:rPr>
          <w:rFonts w:asciiTheme="minorHAnsi" w:hAnsiTheme="minorHAnsi"/>
        </w:rPr>
        <w:t>excellent listening</w:t>
      </w:r>
      <w:r w:rsidR="001E7A20" w:rsidRPr="00AD59DF">
        <w:rPr>
          <w:rFonts w:asciiTheme="minorHAnsi" w:hAnsiTheme="minorHAnsi"/>
        </w:rPr>
        <w:t xml:space="preserve"> skills and the ability to work and learn independently.</w:t>
      </w:r>
    </w:p>
    <w:p w14:paraId="7CC6B4A1" w14:textId="77777777" w:rsidR="00485C68" w:rsidRDefault="00485C68" w:rsidP="00AD59DF">
      <w:pPr>
        <w:spacing w:after="120"/>
        <w:rPr>
          <w:rFonts w:asciiTheme="minorHAnsi" w:hAnsiTheme="minorHAnsi"/>
        </w:rPr>
      </w:pPr>
    </w:p>
    <w:p w14:paraId="6E0C82F7" w14:textId="77777777" w:rsidR="001E7A20" w:rsidRPr="005B349A" w:rsidRDefault="000F6DD9" w:rsidP="00987108">
      <w:pPr>
        <w:pStyle w:val="Heading1"/>
      </w:pPr>
      <w:bookmarkStart w:id="40" w:name="activities"/>
      <w:bookmarkStart w:id="41" w:name="_Hlt477169570"/>
      <w:bookmarkStart w:id="42" w:name="vocational"/>
      <w:bookmarkStart w:id="43" w:name="whatelse"/>
      <w:bookmarkStart w:id="44" w:name="_Toc11072706"/>
      <w:bookmarkStart w:id="45" w:name="_Toc11073030"/>
      <w:bookmarkStart w:id="46" w:name="_Toc229491464"/>
      <w:bookmarkEnd w:id="40"/>
      <w:bookmarkEnd w:id="41"/>
      <w:bookmarkEnd w:id="42"/>
      <w:bookmarkEnd w:id="43"/>
      <w:r w:rsidRPr="005B349A">
        <w:t>Recommended reading</w:t>
      </w:r>
      <w:bookmarkEnd w:id="44"/>
      <w:bookmarkEnd w:id="45"/>
      <w:bookmarkEnd w:id="46"/>
    </w:p>
    <w:p w14:paraId="71092EF2" w14:textId="77777777" w:rsidR="001E7A20" w:rsidRPr="00AD59DF" w:rsidRDefault="001E7A20" w:rsidP="00AD59DF">
      <w:pPr>
        <w:spacing w:after="120"/>
        <w:rPr>
          <w:rFonts w:asciiTheme="minorHAnsi" w:hAnsiTheme="minorHAnsi"/>
        </w:rPr>
      </w:pPr>
      <w:r w:rsidRPr="00AD59DF">
        <w:rPr>
          <w:rFonts w:asciiTheme="minorHAnsi" w:hAnsiTheme="minorHAnsi"/>
        </w:rPr>
        <w:t>There i</w:t>
      </w:r>
      <w:r w:rsidR="000F6DD9">
        <w:rPr>
          <w:rFonts w:asciiTheme="minorHAnsi" w:hAnsiTheme="minorHAnsi"/>
        </w:rPr>
        <w:t>s no required text book for the course</w:t>
      </w:r>
      <w:r w:rsidRPr="00AD59DF">
        <w:rPr>
          <w:rFonts w:asciiTheme="minorHAnsi" w:hAnsiTheme="minorHAnsi"/>
        </w:rPr>
        <w:t xml:space="preserve">, but </w:t>
      </w:r>
      <w:r w:rsidR="00BB7335" w:rsidRPr="00AD59DF">
        <w:rPr>
          <w:rFonts w:asciiTheme="minorHAnsi" w:hAnsiTheme="minorHAnsi"/>
        </w:rPr>
        <w:t xml:space="preserve">reading around the subject will greatly increase </w:t>
      </w:r>
      <w:r w:rsidR="000F6DD9">
        <w:rPr>
          <w:rFonts w:asciiTheme="minorHAnsi" w:hAnsiTheme="minorHAnsi"/>
        </w:rPr>
        <w:t xml:space="preserve">your chances of a distinction. </w:t>
      </w:r>
      <w:r w:rsidR="00BB7335" w:rsidRPr="00AD59DF">
        <w:rPr>
          <w:rFonts w:asciiTheme="minorHAnsi" w:hAnsiTheme="minorHAnsi"/>
        </w:rPr>
        <w:t xml:space="preserve">There are many excellent music technology </w:t>
      </w:r>
      <w:r w:rsidR="000F6DD9">
        <w:rPr>
          <w:rFonts w:asciiTheme="minorHAnsi" w:hAnsiTheme="minorHAnsi"/>
        </w:rPr>
        <w:t xml:space="preserve">books in the department. </w:t>
      </w:r>
      <w:r w:rsidR="00BB7335" w:rsidRPr="00AD59DF">
        <w:rPr>
          <w:rFonts w:asciiTheme="minorHAnsi" w:hAnsiTheme="minorHAnsi"/>
        </w:rPr>
        <w:t xml:space="preserve">Here </w:t>
      </w:r>
      <w:r w:rsidR="000F6DD9">
        <w:rPr>
          <w:rFonts w:asciiTheme="minorHAnsi" w:hAnsiTheme="minorHAnsi"/>
        </w:rPr>
        <w:t>is a list of additional sources:</w:t>
      </w:r>
    </w:p>
    <w:p w14:paraId="085AE571" w14:textId="77777777" w:rsidR="00BB7335" w:rsidRPr="00AD59DF" w:rsidRDefault="00BB7335" w:rsidP="00AD59DF">
      <w:pPr>
        <w:spacing w:after="120"/>
        <w:rPr>
          <w:rFonts w:asciiTheme="minorHAnsi" w:hAnsiTheme="minorHAnsi"/>
        </w:rPr>
      </w:pPr>
      <w:r w:rsidRPr="000F6DD9">
        <w:rPr>
          <w:rFonts w:asciiTheme="minorHAnsi" w:hAnsiTheme="minorHAnsi"/>
          <w:i/>
        </w:rPr>
        <w:t>Sound on Sound</w:t>
      </w:r>
      <w:r w:rsidRPr="00AD59DF">
        <w:rPr>
          <w:rFonts w:asciiTheme="minorHAnsi" w:hAnsiTheme="minorHAnsi"/>
        </w:rPr>
        <w:t xml:space="preserve"> magazine</w:t>
      </w:r>
    </w:p>
    <w:p w14:paraId="2220C657" w14:textId="77777777" w:rsidR="00BB7335" w:rsidRPr="00AD59DF" w:rsidRDefault="00C13242" w:rsidP="00AD59DF">
      <w:pPr>
        <w:spacing w:after="120"/>
        <w:rPr>
          <w:rFonts w:asciiTheme="minorHAnsi" w:hAnsiTheme="minorHAnsi"/>
        </w:rPr>
      </w:pPr>
      <w:r w:rsidRPr="00AD59DF">
        <w:rPr>
          <w:rFonts w:asciiTheme="minorHAnsi" w:hAnsiTheme="minorHAnsi"/>
        </w:rPr>
        <w:t>Propeller</w:t>
      </w:r>
      <w:r w:rsidR="00BB7335" w:rsidRPr="00AD59DF">
        <w:rPr>
          <w:rFonts w:asciiTheme="minorHAnsi" w:hAnsiTheme="minorHAnsi"/>
        </w:rPr>
        <w:t>heads website</w:t>
      </w:r>
      <w:r w:rsidR="000F6DD9">
        <w:rPr>
          <w:rFonts w:asciiTheme="minorHAnsi" w:hAnsiTheme="minorHAnsi"/>
        </w:rPr>
        <w:t xml:space="preserve">: </w:t>
      </w:r>
      <w:hyperlink r:id="rId19" w:history="1">
        <w:r w:rsidR="000F6DD9" w:rsidRPr="004D1F39">
          <w:rPr>
            <w:rStyle w:val="Hyperlink"/>
            <w:rFonts w:asciiTheme="minorHAnsi" w:hAnsiTheme="minorHAnsi"/>
          </w:rPr>
          <w:t>https://www.propellerheads.com/</w:t>
        </w:r>
      </w:hyperlink>
      <w:r w:rsidR="000F6DD9">
        <w:rPr>
          <w:rFonts w:asciiTheme="minorHAnsi" w:hAnsiTheme="minorHAnsi"/>
        </w:rPr>
        <w:t xml:space="preserve"> </w:t>
      </w:r>
    </w:p>
    <w:p w14:paraId="5E65CA7A" w14:textId="77777777" w:rsidR="00BB7335" w:rsidRPr="00AD59DF" w:rsidRDefault="00BB7335" w:rsidP="00AD59DF">
      <w:pPr>
        <w:spacing w:after="120"/>
        <w:rPr>
          <w:rFonts w:asciiTheme="minorHAnsi" w:hAnsiTheme="minorHAnsi"/>
        </w:rPr>
      </w:pPr>
      <w:r w:rsidRPr="00AD59DF">
        <w:rPr>
          <w:rFonts w:asciiTheme="minorHAnsi" w:hAnsiTheme="minorHAnsi"/>
        </w:rPr>
        <w:t>Steinberg website</w:t>
      </w:r>
      <w:r w:rsidR="000F6DD9">
        <w:rPr>
          <w:rFonts w:asciiTheme="minorHAnsi" w:hAnsiTheme="minorHAnsi"/>
        </w:rPr>
        <w:t xml:space="preserve">: </w:t>
      </w:r>
      <w:hyperlink r:id="rId20" w:history="1">
        <w:r w:rsidR="000F6DD9" w:rsidRPr="004D1F39">
          <w:rPr>
            <w:rStyle w:val="Hyperlink"/>
            <w:rFonts w:asciiTheme="minorHAnsi" w:hAnsiTheme="minorHAnsi"/>
          </w:rPr>
          <w:t>https://www.steinberg.net/en/home.html</w:t>
        </w:r>
      </w:hyperlink>
      <w:r w:rsidR="000F6DD9">
        <w:rPr>
          <w:rFonts w:asciiTheme="minorHAnsi" w:hAnsiTheme="minorHAnsi"/>
        </w:rPr>
        <w:t xml:space="preserve"> </w:t>
      </w:r>
    </w:p>
    <w:p w14:paraId="0215801E" w14:textId="77777777" w:rsidR="008516ED" w:rsidRPr="00AD59DF" w:rsidRDefault="000F6DD9" w:rsidP="00AD59DF">
      <w:pPr>
        <w:spacing w:after="120"/>
        <w:rPr>
          <w:rFonts w:asciiTheme="minorHAnsi" w:hAnsiTheme="minorHAnsi"/>
        </w:rPr>
      </w:pPr>
      <w:r w:rsidRPr="000F6DD9">
        <w:rPr>
          <w:rFonts w:asciiTheme="minorHAnsi" w:hAnsiTheme="minorHAnsi"/>
          <w:i/>
        </w:rPr>
        <w:t>Music Technology</w:t>
      </w:r>
      <w:r>
        <w:rPr>
          <w:rFonts w:asciiTheme="minorHAnsi" w:hAnsiTheme="minorHAnsi"/>
        </w:rPr>
        <w:t xml:space="preserve"> m</w:t>
      </w:r>
      <w:r w:rsidR="008516ED" w:rsidRPr="00AD59DF">
        <w:rPr>
          <w:rFonts w:asciiTheme="minorHAnsi" w:hAnsiTheme="minorHAnsi"/>
        </w:rPr>
        <w:t>agazine – subscription in the library</w:t>
      </w:r>
    </w:p>
    <w:p w14:paraId="0DE0B18E" w14:textId="77777777" w:rsidR="00B73922" w:rsidRDefault="00B73922" w:rsidP="00B73922">
      <w:pPr>
        <w:spacing w:after="120"/>
        <w:rPr>
          <w:rFonts w:asciiTheme="minorHAnsi" w:hAnsiTheme="minorHAnsi" w:cs="Arial"/>
        </w:rPr>
      </w:pPr>
    </w:p>
    <w:p w14:paraId="00083FFA" w14:textId="1DFB08B4" w:rsidR="00546D35" w:rsidRPr="00B73922" w:rsidRDefault="00546D35" w:rsidP="00B73922">
      <w:pPr>
        <w:spacing w:after="120"/>
        <w:rPr>
          <w:rFonts w:asciiTheme="minorHAnsi" w:hAnsiTheme="minorHAnsi" w:cs="Arial"/>
        </w:rPr>
      </w:pPr>
      <w:r w:rsidRPr="00B73922">
        <w:rPr>
          <w:rFonts w:asciiTheme="minorHAnsi" w:hAnsiTheme="minorHAnsi" w:cs="Arial"/>
        </w:rPr>
        <w:br w:type="page"/>
      </w:r>
    </w:p>
    <w:p w14:paraId="578B0474" w14:textId="77777777" w:rsidR="008516ED" w:rsidRPr="00763503" w:rsidRDefault="00763503" w:rsidP="003A58A2">
      <w:pPr>
        <w:autoSpaceDE w:val="0"/>
        <w:autoSpaceDN w:val="0"/>
        <w:adjustRightInd w:val="0"/>
        <w:spacing w:after="120"/>
        <w:rPr>
          <w:rFonts w:asciiTheme="minorHAnsi" w:hAnsiTheme="minorHAnsi" w:cs="Arial"/>
          <w:b/>
          <w:sz w:val="28"/>
          <w:szCs w:val="28"/>
        </w:rPr>
      </w:pPr>
      <w:r>
        <w:rPr>
          <w:rFonts w:asciiTheme="minorHAnsi" w:hAnsiTheme="minorHAnsi" w:cs="Arial"/>
          <w:b/>
          <w:sz w:val="28"/>
          <w:szCs w:val="28"/>
        </w:rPr>
        <w:lastRenderedPageBreak/>
        <w:t>Mr Timbers’ r</w:t>
      </w:r>
      <w:r w:rsidR="003A58A2">
        <w:rPr>
          <w:rFonts w:asciiTheme="minorHAnsi" w:hAnsiTheme="minorHAnsi" w:cs="Arial"/>
          <w:b/>
          <w:sz w:val="28"/>
          <w:szCs w:val="28"/>
        </w:rPr>
        <w:t>ecommended reading list</w:t>
      </w:r>
    </w:p>
    <w:p w14:paraId="0B36BD8C" w14:textId="77777777" w:rsidR="008516ED" w:rsidRPr="00763503" w:rsidRDefault="008516ED" w:rsidP="00EF3C6A">
      <w:pPr>
        <w:autoSpaceDE w:val="0"/>
        <w:autoSpaceDN w:val="0"/>
        <w:adjustRightInd w:val="0"/>
        <w:spacing w:after="120"/>
        <w:rPr>
          <w:rFonts w:asciiTheme="minorHAnsi" w:hAnsiTheme="minorHAnsi" w:cs="Arial"/>
        </w:rPr>
      </w:pPr>
      <w:r w:rsidRPr="00763503">
        <w:rPr>
          <w:rFonts w:asciiTheme="minorHAnsi" w:hAnsiTheme="minorHAnsi" w:cs="Arial"/>
        </w:rPr>
        <w:t xml:space="preserve">The following books will supplement content of the course. The books in </w:t>
      </w:r>
      <w:r w:rsidRPr="00763503">
        <w:rPr>
          <w:rFonts w:asciiTheme="minorHAnsi" w:hAnsiTheme="minorHAnsi" w:cs="Arial"/>
          <w:b/>
        </w:rPr>
        <w:t>bold</w:t>
      </w:r>
      <w:r w:rsidRPr="00763503">
        <w:rPr>
          <w:rFonts w:asciiTheme="minorHAnsi" w:hAnsiTheme="minorHAnsi" w:cs="Arial"/>
        </w:rPr>
        <w:t xml:space="preserve"> are highly recommended for you to read/purchase.</w:t>
      </w:r>
    </w:p>
    <w:p w14:paraId="4E125815" w14:textId="77777777" w:rsidR="008516ED" w:rsidRPr="00763503" w:rsidRDefault="008516ED" w:rsidP="00BC4DA4">
      <w:pPr>
        <w:autoSpaceDE w:val="0"/>
        <w:autoSpaceDN w:val="0"/>
        <w:adjustRightInd w:val="0"/>
        <w:spacing w:after="60"/>
        <w:ind w:left="425"/>
        <w:rPr>
          <w:rFonts w:asciiTheme="minorHAnsi" w:hAnsiTheme="minorHAnsi" w:cs="Arial"/>
          <w:b/>
        </w:rPr>
      </w:pPr>
      <w:r w:rsidRPr="00763503">
        <w:rPr>
          <w:rFonts w:asciiTheme="minorHAnsi" w:hAnsiTheme="minorHAnsi" w:cs="Arial"/>
          <w:b/>
        </w:rPr>
        <w:t xml:space="preserve">Bartlett B and Bartlett J – </w:t>
      </w:r>
      <w:r w:rsidRPr="00763503">
        <w:rPr>
          <w:rFonts w:asciiTheme="minorHAnsi" w:hAnsiTheme="minorHAnsi" w:cs="Arial"/>
          <w:b/>
          <w:i/>
          <w:iCs/>
        </w:rPr>
        <w:t xml:space="preserve">Practical Recording Techniques </w:t>
      </w:r>
      <w:r w:rsidRPr="00763503">
        <w:rPr>
          <w:rFonts w:asciiTheme="minorHAnsi" w:hAnsiTheme="minorHAnsi" w:cs="Arial"/>
          <w:b/>
        </w:rPr>
        <w:t>(Focal Press, 2008) ISBN 978-0240811444</w:t>
      </w:r>
    </w:p>
    <w:p w14:paraId="30CA0E9F" w14:textId="77777777" w:rsidR="008516ED" w:rsidRPr="00A66D5D" w:rsidRDefault="00A66D5D" w:rsidP="00BC4DA4">
      <w:pPr>
        <w:autoSpaceDE w:val="0"/>
        <w:autoSpaceDN w:val="0"/>
        <w:adjustRightInd w:val="0"/>
        <w:spacing w:after="60"/>
        <w:ind w:left="425"/>
        <w:rPr>
          <w:rFonts w:asciiTheme="minorHAnsi" w:hAnsiTheme="minorHAnsi" w:cs="Arial"/>
          <w:i/>
          <w:iCs/>
        </w:rPr>
      </w:pPr>
      <w:r>
        <w:rPr>
          <w:rFonts w:asciiTheme="minorHAnsi" w:hAnsiTheme="minorHAnsi" w:cs="Arial"/>
        </w:rPr>
        <w:t xml:space="preserve">Whitaker J &amp; Benson B – </w:t>
      </w:r>
      <w:r>
        <w:rPr>
          <w:rFonts w:asciiTheme="minorHAnsi" w:hAnsiTheme="minorHAnsi" w:cs="Arial"/>
          <w:i/>
        </w:rPr>
        <w:t>Standard Handbook of Audio and Radio Engineering</w:t>
      </w:r>
      <w:r>
        <w:rPr>
          <w:rFonts w:asciiTheme="minorHAnsi" w:hAnsiTheme="minorHAnsi" w:cs="Arial"/>
          <w:i/>
          <w:iCs/>
        </w:rPr>
        <w:t xml:space="preserve"> (</w:t>
      </w:r>
      <w:r>
        <w:rPr>
          <w:rFonts w:asciiTheme="minorHAnsi" w:hAnsiTheme="minorHAnsi" w:cs="Arial"/>
        </w:rPr>
        <w:t xml:space="preserve">McGraw-Hill Education, 2001) </w:t>
      </w:r>
      <w:r w:rsidR="008516ED" w:rsidRPr="00763503">
        <w:rPr>
          <w:rFonts w:asciiTheme="minorHAnsi" w:hAnsiTheme="minorHAnsi" w:cs="Arial"/>
        </w:rPr>
        <w:t>ISBN 978-0070067172</w:t>
      </w:r>
    </w:p>
    <w:p w14:paraId="529FC04E" w14:textId="77777777" w:rsidR="008516ED" w:rsidRPr="00763503" w:rsidRDefault="008516ED" w:rsidP="00BC4DA4">
      <w:pPr>
        <w:autoSpaceDE w:val="0"/>
        <w:autoSpaceDN w:val="0"/>
        <w:adjustRightInd w:val="0"/>
        <w:spacing w:after="60"/>
        <w:ind w:left="425"/>
        <w:rPr>
          <w:rFonts w:asciiTheme="minorHAnsi" w:hAnsiTheme="minorHAnsi" w:cs="Arial"/>
        </w:rPr>
      </w:pPr>
      <w:r w:rsidRPr="00763503">
        <w:rPr>
          <w:rFonts w:asciiTheme="minorHAnsi" w:hAnsiTheme="minorHAnsi" w:cs="Arial"/>
        </w:rPr>
        <w:t xml:space="preserve">Crick T – </w:t>
      </w:r>
      <w:r w:rsidRPr="00763503">
        <w:rPr>
          <w:rFonts w:asciiTheme="minorHAnsi" w:hAnsiTheme="minorHAnsi" w:cs="Arial"/>
          <w:i/>
          <w:iCs/>
        </w:rPr>
        <w:t xml:space="preserve">Recording Tips for Engineers, 2nd Edition </w:t>
      </w:r>
      <w:r w:rsidR="00FA56D5">
        <w:rPr>
          <w:rFonts w:asciiTheme="minorHAnsi" w:hAnsiTheme="minorHAnsi" w:cs="Arial"/>
        </w:rPr>
        <w:t xml:space="preserve">(Focal, 2005) </w:t>
      </w:r>
      <w:r w:rsidRPr="00763503">
        <w:rPr>
          <w:rFonts w:asciiTheme="minorHAnsi" w:hAnsiTheme="minorHAnsi" w:cs="Arial"/>
        </w:rPr>
        <w:t>ISBN 978-0240519746</w:t>
      </w:r>
    </w:p>
    <w:p w14:paraId="55A1424E" w14:textId="77777777" w:rsidR="008516ED" w:rsidRPr="00763503" w:rsidRDefault="008516ED" w:rsidP="00BC4DA4">
      <w:pPr>
        <w:autoSpaceDE w:val="0"/>
        <w:autoSpaceDN w:val="0"/>
        <w:adjustRightInd w:val="0"/>
        <w:spacing w:after="60"/>
        <w:ind w:left="425"/>
        <w:rPr>
          <w:rFonts w:asciiTheme="minorHAnsi" w:hAnsiTheme="minorHAnsi" w:cs="Arial"/>
        </w:rPr>
      </w:pPr>
      <w:r w:rsidRPr="00763503">
        <w:rPr>
          <w:rFonts w:asciiTheme="minorHAnsi" w:hAnsiTheme="minorHAnsi" w:cs="Arial"/>
        </w:rPr>
        <w:t xml:space="preserve">Eagle J – </w:t>
      </w:r>
      <w:r w:rsidRPr="00763503">
        <w:rPr>
          <w:rFonts w:asciiTheme="minorHAnsi" w:hAnsiTheme="minorHAnsi" w:cs="Arial"/>
          <w:i/>
          <w:iCs/>
        </w:rPr>
        <w:t>The Microphone Book: From Mono to Stereo to Surround, A Guide to Microphone Design and Application</w:t>
      </w:r>
      <w:r w:rsidR="00533B2F">
        <w:rPr>
          <w:rFonts w:asciiTheme="minorHAnsi" w:hAnsiTheme="minorHAnsi" w:cs="Arial"/>
          <w:i/>
          <w:iCs/>
        </w:rPr>
        <w:t xml:space="preserve"> </w:t>
      </w:r>
      <w:r w:rsidR="00FA56D5">
        <w:rPr>
          <w:rFonts w:asciiTheme="minorHAnsi" w:hAnsiTheme="minorHAnsi" w:cs="Arial"/>
        </w:rPr>
        <w:t xml:space="preserve">(Focal Press, 2005) </w:t>
      </w:r>
      <w:r w:rsidRPr="00763503">
        <w:rPr>
          <w:rFonts w:asciiTheme="minorHAnsi" w:hAnsiTheme="minorHAnsi" w:cs="Arial"/>
        </w:rPr>
        <w:t>ISBN 978-0240519616</w:t>
      </w:r>
    </w:p>
    <w:p w14:paraId="26799F9A" w14:textId="77777777" w:rsidR="008516ED" w:rsidRPr="00763503" w:rsidRDefault="008516ED" w:rsidP="00BC4DA4">
      <w:pPr>
        <w:autoSpaceDE w:val="0"/>
        <w:autoSpaceDN w:val="0"/>
        <w:adjustRightInd w:val="0"/>
        <w:spacing w:after="60"/>
        <w:ind w:left="425"/>
        <w:rPr>
          <w:rFonts w:asciiTheme="minorHAnsi" w:hAnsiTheme="minorHAnsi" w:cs="Arial"/>
        </w:rPr>
      </w:pPr>
      <w:r w:rsidRPr="00763503">
        <w:rPr>
          <w:rFonts w:asciiTheme="minorHAnsi" w:hAnsiTheme="minorHAnsi" w:cs="Arial"/>
        </w:rPr>
        <w:t xml:space="preserve">Gibson B – </w:t>
      </w:r>
      <w:r w:rsidRPr="00763503">
        <w:rPr>
          <w:rFonts w:asciiTheme="minorHAnsi" w:hAnsiTheme="minorHAnsi" w:cs="Arial"/>
          <w:i/>
          <w:iCs/>
        </w:rPr>
        <w:t xml:space="preserve">Sound Advice on Microphone Techniques </w:t>
      </w:r>
      <w:r w:rsidR="00FA56D5">
        <w:rPr>
          <w:rFonts w:asciiTheme="minorHAnsi" w:hAnsiTheme="minorHAnsi" w:cs="Arial"/>
        </w:rPr>
        <w:t xml:space="preserve">(Music Sales, 2003) </w:t>
      </w:r>
      <w:r w:rsidRPr="00763503">
        <w:rPr>
          <w:rFonts w:asciiTheme="minorHAnsi" w:hAnsiTheme="minorHAnsi" w:cs="Arial"/>
        </w:rPr>
        <w:t>ISBN 978-1931140270</w:t>
      </w:r>
    </w:p>
    <w:p w14:paraId="22EC94B0" w14:textId="77777777" w:rsidR="008516ED" w:rsidRPr="00763503" w:rsidRDefault="008516ED" w:rsidP="00BC4DA4">
      <w:pPr>
        <w:autoSpaceDE w:val="0"/>
        <w:autoSpaceDN w:val="0"/>
        <w:adjustRightInd w:val="0"/>
        <w:spacing w:after="60"/>
        <w:ind w:left="425"/>
        <w:rPr>
          <w:rFonts w:asciiTheme="minorHAnsi" w:hAnsiTheme="minorHAnsi" w:cs="Arial"/>
        </w:rPr>
      </w:pPr>
      <w:r w:rsidRPr="00763503">
        <w:rPr>
          <w:rFonts w:asciiTheme="minorHAnsi" w:hAnsiTheme="minorHAnsi" w:cs="Arial"/>
        </w:rPr>
        <w:t xml:space="preserve">Gibson B – </w:t>
      </w:r>
      <w:r w:rsidRPr="00763503">
        <w:rPr>
          <w:rFonts w:asciiTheme="minorHAnsi" w:hAnsiTheme="minorHAnsi" w:cs="Arial"/>
          <w:i/>
          <w:iCs/>
        </w:rPr>
        <w:t xml:space="preserve">Ultimate Live Sound Operator’s Handbook </w:t>
      </w:r>
      <w:r w:rsidR="00FA56D5">
        <w:rPr>
          <w:rFonts w:asciiTheme="minorHAnsi" w:hAnsiTheme="minorHAnsi" w:cs="Arial"/>
        </w:rPr>
        <w:t>(Hal Leonard, 2007</w:t>
      </w:r>
      <w:r w:rsidR="00E8591B">
        <w:rPr>
          <w:rFonts w:asciiTheme="minorHAnsi" w:hAnsiTheme="minorHAnsi" w:cs="Arial"/>
        </w:rPr>
        <w:t xml:space="preserve">) </w:t>
      </w:r>
      <w:r w:rsidR="00A66D5D">
        <w:rPr>
          <w:rFonts w:asciiTheme="minorHAnsi" w:hAnsiTheme="minorHAnsi" w:cs="Arial"/>
        </w:rPr>
        <w:br/>
      </w:r>
      <w:r w:rsidRPr="00763503">
        <w:rPr>
          <w:rFonts w:asciiTheme="minorHAnsi" w:hAnsiTheme="minorHAnsi" w:cs="Arial"/>
        </w:rPr>
        <w:t>ISBN 978-1423419716</w:t>
      </w:r>
    </w:p>
    <w:p w14:paraId="6910F130" w14:textId="77777777" w:rsidR="008516ED" w:rsidRPr="00763503" w:rsidRDefault="008516ED" w:rsidP="00BC4DA4">
      <w:pPr>
        <w:autoSpaceDE w:val="0"/>
        <w:autoSpaceDN w:val="0"/>
        <w:adjustRightInd w:val="0"/>
        <w:spacing w:after="60"/>
        <w:ind w:left="425"/>
        <w:rPr>
          <w:rFonts w:asciiTheme="minorHAnsi" w:hAnsiTheme="minorHAnsi" w:cs="Arial"/>
          <w:b/>
        </w:rPr>
      </w:pPr>
      <w:r w:rsidRPr="00763503">
        <w:rPr>
          <w:rFonts w:asciiTheme="minorHAnsi" w:hAnsiTheme="minorHAnsi" w:cs="Arial"/>
          <w:b/>
        </w:rPr>
        <w:t xml:space="preserve">Gomel K – </w:t>
      </w:r>
      <w:r w:rsidRPr="00763503">
        <w:rPr>
          <w:rFonts w:asciiTheme="minorHAnsi" w:hAnsiTheme="minorHAnsi" w:cs="Arial"/>
          <w:b/>
          <w:i/>
          <w:iCs/>
        </w:rPr>
        <w:t xml:space="preserve">Cubase 5 Tips and Tricks </w:t>
      </w:r>
      <w:r w:rsidR="00FA56D5">
        <w:rPr>
          <w:rFonts w:asciiTheme="minorHAnsi" w:hAnsiTheme="minorHAnsi" w:cs="Arial"/>
          <w:b/>
        </w:rPr>
        <w:t xml:space="preserve">(PC Publishing, 2009) </w:t>
      </w:r>
      <w:r w:rsidRPr="00763503">
        <w:rPr>
          <w:rFonts w:asciiTheme="minorHAnsi" w:hAnsiTheme="minorHAnsi" w:cs="Arial"/>
          <w:b/>
        </w:rPr>
        <w:t>ISBN 978-1906005139</w:t>
      </w:r>
    </w:p>
    <w:p w14:paraId="4A01A2B1" w14:textId="77777777" w:rsidR="008516ED" w:rsidRPr="00763503" w:rsidRDefault="008516ED" w:rsidP="00BC4DA4">
      <w:pPr>
        <w:autoSpaceDE w:val="0"/>
        <w:autoSpaceDN w:val="0"/>
        <w:adjustRightInd w:val="0"/>
        <w:spacing w:after="60"/>
        <w:ind w:left="425"/>
        <w:rPr>
          <w:rFonts w:asciiTheme="minorHAnsi" w:hAnsiTheme="minorHAnsi" w:cs="Arial"/>
        </w:rPr>
      </w:pPr>
      <w:r w:rsidRPr="00763503">
        <w:rPr>
          <w:rFonts w:asciiTheme="minorHAnsi" w:hAnsiTheme="minorHAnsi" w:cs="Arial"/>
        </w:rPr>
        <w:t xml:space="preserve">Guerin R – </w:t>
      </w:r>
      <w:r w:rsidRPr="00763503">
        <w:rPr>
          <w:rFonts w:asciiTheme="minorHAnsi" w:hAnsiTheme="minorHAnsi" w:cs="Arial"/>
          <w:i/>
          <w:iCs/>
        </w:rPr>
        <w:t xml:space="preserve">Inside the Recording Studio </w:t>
      </w:r>
      <w:r w:rsidR="00FA56D5">
        <w:rPr>
          <w:rFonts w:asciiTheme="minorHAnsi" w:hAnsiTheme="minorHAnsi" w:cs="Arial"/>
        </w:rPr>
        <w:t xml:space="preserve">(Course Technology, 2004) </w:t>
      </w:r>
      <w:r w:rsidRPr="00763503">
        <w:rPr>
          <w:rFonts w:asciiTheme="minorHAnsi" w:hAnsiTheme="minorHAnsi" w:cs="Arial"/>
        </w:rPr>
        <w:t>ISBN 978-1592001316</w:t>
      </w:r>
    </w:p>
    <w:p w14:paraId="3BCB3B7D" w14:textId="77777777" w:rsidR="008516ED" w:rsidRPr="00763503" w:rsidRDefault="008516ED" w:rsidP="00BC4DA4">
      <w:pPr>
        <w:autoSpaceDE w:val="0"/>
        <w:autoSpaceDN w:val="0"/>
        <w:adjustRightInd w:val="0"/>
        <w:spacing w:after="60"/>
        <w:ind w:left="425"/>
        <w:rPr>
          <w:rFonts w:asciiTheme="minorHAnsi" w:hAnsiTheme="minorHAnsi" w:cs="Arial"/>
        </w:rPr>
      </w:pPr>
      <w:r w:rsidRPr="00763503">
        <w:rPr>
          <w:rFonts w:asciiTheme="minorHAnsi" w:hAnsiTheme="minorHAnsi" w:cs="Arial"/>
        </w:rPr>
        <w:t xml:space="preserve">Huber D and Runstein R – </w:t>
      </w:r>
      <w:r w:rsidRPr="00763503">
        <w:rPr>
          <w:rFonts w:asciiTheme="minorHAnsi" w:hAnsiTheme="minorHAnsi" w:cs="Arial"/>
          <w:i/>
          <w:iCs/>
        </w:rPr>
        <w:t xml:space="preserve">Modern Recording Techniques </w:t>
      </w:r>
      <w:r w:rsidR="00FA56D5">
        <w:rPr>
          <w:rFonts w:asciiTheme="minorHAnsi" w:hAnsiTheme="minorHAnsi" w:cs="Arial"/>
        </w:rPr>
        <w:t xml:space="preserve">(Focal Press, 2005) </w:t>
      </w:r>
      <w:r w:rsidR="00FA56D5">
        <w:rPr>
          <w:rFonts w:asciiTheme="minorHAnsi" w:hAnsiTheme="minorHAnsi" w:cs="Arial"/>
        </w:rPr>
        <w:br/>
      </w:r>
      <w:r w:rsidRPr="00763503">
        <w:rPr>
          <w:rFonts w:asciiTheme="minorHAnsi" w:hAnsiTheme="minorHAnsi" w:cs="Arial"/>
        </w:rPr>
        <w:t>ISBN 978-0240803081</w:t>
      </w:r>
    </w:p>
    <w:p w14:paraId="7EB6066B" w14:textId="77777777" w:rsidR="008516ED" w:rsidRPr="00763503" w:rsidRDefault="008516ED" w:rsidP="00BC4DA4">
      <w:pPr>
        <w:autoSpaceDE w:val="0"/>
        <w:autoSpaceDN w:val="0"/>
        <w:adjustRightInd w:val="0"/>
        <w:spacing w:after="60"/>
        <w:ind w:left="425"/>
        <w:rPr>
          <w:rFonts w:asciiTheme="minorHAnsi" w:hAnsiTheme="minorHAnsi" w:cs="Arial"/>
        </w:rPr>
      </w:pPr>
      <w:r w:rsidRPr="00763503">
        <w:rPr>
          <w:rFonts w:asciiTheme="minorHAnsi" w:hAnsiTheme="minorHAnsi" w:cs="Arial"/>
        </w:rPr>
        <w:t xml:space="preserve">Mansfield R – </w:t>
      </w:r>
      <w:r w:rsidRPr="00763503">
        <w:rPr>
          <w:rFonts w:asciiTheme="minorHAnsi" w:hAnsiTheme="minorHAnsi" w:cs="Arial"/>
          <w:i/>
          <w:iCs/>
        </w:rPr>
        <w:t xml:space="preserve">Studio Basics: What You Should Know Before Going into the Recording Studio </w:t>
      </w:r>
      <w:r w:rsidRPr="00763503">
        <w:rPr>
          <w:rFonts w:asciiTheme="minorHAnsi" w:hAnsiTheme="minorHAnsi" w:cs="Arial"/>
        </w:rPr>
        <w:t>(Billboard Books,</w:t>
      </w:r>
      <w:r w:rsidR="00EF3C6A">
        <w:rPr>
          <w:rFonts w:asciiTheme="minorHAnsi" w:hAnsiTheme="minorHAnsi" w:cs="Arial"/>
        </w:rPr>
        <w:t xml:space="preserve"> </w:t>
      </w:r>
      <w:r w:rsidRPr="00763503">
        <w:rPr>
          <w:rFonts w:asciiTheme="minorHAnsi" w:hAnsiTheme="minorHAnsi" w:cs="Arial"/>
        </w:rPr>
        <w:t>US, 1998) ISBN 978-0823084883</w:t>
      </w:r>
    </w:p>
    <w:p w14:paraId="2821392C" w14:textId="77777777" w:rsidR="008516ED" w:rsidRPr="00763503" w:rsidRDefault="008516ED" w:rsidP="00BC4DA4">
      <w:pPr>
        <w:autoSpaceDE w:val="0"/>
        <w:autoSpaceDN w:val="0"/>
        <w:adjustRightInd w:val="0"/>
        <w:spacing w:after="60"/>
        <w:ind w:left="425"/>
        <w:rPr>
          <w:rFonts w:asciiTheme="minorHAnsi" w:hAnsiTheme="minorHAnsi" w:cs="Arial"/>
        </w:rPr>
      </w:pPr>
      <w:r w:rsidRPr="00763503">
        <w:rPr>
          <w:rFonts w:asciiTheme="minorHAnsi" w:hAnsiTheme="minorHAnsi" w:cs="Arial"/>
        </w:rPr>
        <w:t xml:space="preserve">Nisbett A – </w:t>
      </w:r>
      <w:r w:rsidRPr="00763503">
        <w:rPr>
          <w:rFonts w:asciiTheme="minorHAnsi" w:hAnsiTheme="minorHAnsi" w:cs="Arial"/>
          <w:i/>
          <w:iCs/>
        </w:rPr>
        <w:t xml:space="preserve">The Sound Studio </w:t>
      </w:r>
      <w:r w:rsidRPr="00763503">
        <w:rPr>
          <w:rFonts w:asciiTheme="minorHAnsi" w:hAnsiTheme="minorHAnsi" w:cs="Arial"/>
        </w:rPr>
        <w:t>(Focal, 2003) ISBN 978-0240519111</w:t>
      </w:r>
    </w:p>
    <w:p w14:paraId="1D9B2208" w14:textId="77777777" w:rsidR="008516ED" w:rsidRPr="00763503" w:rsidRDefault="008516ED" w:rsidP="00BC4DA4">
      <w:pPr>
        <w:autoSpaceDE w:val="0"/>
        <w:autoSpaceDN w:val="0"/>
        <w:adjustRightInd w:val="0"/>
        <w:spacing w:after="60"/>
        <w:ind w:left="425"/>
        <w:rPr>
          <w:rFonts w:asciiTheme="minorHAnsi" w:hAnsiTheme="minorHAnsi" w:cs="Arial"/>
        </w:rPr>
      </w:pPr>
      <w:r w:rsidRPr="00763503">
        <w:rPr>
          <w:rFonts w:asciiTheme="minorHAnsi" w:hAnsiTheme="minorHAnsi" w:cs="Arial"/>
        </w:rPr>
        <w:t xml:space="preserve">Oswinski B – </w:t>
      </w:r>
      <w:r w:rsidRPr="00763503">
        <w:rPr>
          <w:rFonts w:asciiTheme="minorHAnsi" w:hAnsiTheme="minorHAnsi" w:cs="Arial"/>
          <w:i/>
          <w:iCs/>
        </w:rPr>
        <w:t xml:space="preserve">The Mixing Engineers’ Handbook </w:t>
      </w:r>
      <w:r w:rsidR="00FA56D5">
        <w:rPr>
          <w:rFonts w:asciiTheme="minorHAnsi" w:hAnsiTheme="minorHAnsi" w:cs="Arial"/>
        </w:rPr>
        <w:t>(Course Technology, 2006</w:t>
      </w:r>
      <w:r w:rsidR="00E8591B">
        <w:rPr>
          <w:rFonts w:asciiTheme="minorHAnsi" w:hAnsiTheme="minorHAnsi" w:cs="Arial"/>
        </w:rPr>
        <w:t xml:space="preserve">) </w:t>
      </w:r>
      <w:r w:rsidR="00FA56D5">
        <w:rPr>
          <w:rFonts w:asciiTheme="minorHAnsi" w:hAnsiTheme="minorHAnsi" w:cs="Arial"/>
        </w:rPr>
        <w:br/>
      </w:r>
      <w:r w:rsidRPr="00763503">
        <w:rPr>
          <w:rFonts w:asciiTheme="minorHAnsi" w:hAnsiTheme="minorHAnsi" w:cs="Arial"/>
        </w:rPr>
        <w:t>ISBN 978-1598632514</w:t>
      </w:r>
    </w:p>
    <w:p w14:paraId="63754699" w14:textId="77777777" w:rsidR="008516ED" w:rsidRPr="00763503" w:rsidRDefault="008516ED" w:rsidP="00BC4DA4">
      <w:pPr>
        <w:autoSpaceDE w:val="0"/>
        <w:autoSpaceDN w:val="0"/>
        <w:adjustRightInd w:val="0"/>
        <w:spacing w:after="60"/>
        <w:ind w:left="425"/>
        <w:rPr>
          <w:rFonts w:asciiTheme="minorHAnsi" w:hAnsiTheme="minorHAnsi" w:cs="Arial"/>
        </w:rPr>
      </w:pPr>
      <w:r w:rsidRPr="00763503">
        <w:rPr>
          <w:rFonts w:asciiTheme="minorHAnsi" w:hAnsiTheme="minorHAnsi" w:cs="Arial"/>
        </w:rPr>
        <w:t xml:space="preserve">Rumsey F and McCormick T – </w:t>
      </w:r>
      <w:r w:rsidRPr="00763503">
        <w:rPr>
          <w:rFonts w:asciiTheme="minorHAnsi" w:hAnsiTheme="minorHAnsi" w:cs="Arial"/>
          <w:i/>
          <w:iCs/>
        </w:rPr>
        <w:t xml:space="preserve">Sound &amp; Recording </w:t>
      </w:r>
      <w:r w:rsidRPr="00763503">
        <w:rPr>
          <w:rFonts w:asciiTheme="minorHAnsi" w:hAnsiTheme="minorHAnsi" w:cs="Arial"/>
        </w:rPr>
        <w:t>(Focal, 1997) ISBN 978-0240519968</w:t>
      </w:r>
    </w:p>
    <w:p w14:paraId="2522568B" w14:textId="77777777" w:rsidR="008516ED" w:rsidRPr="00763503" w:rsidRDefault="008516ED" w:rsidP="003A58A2">
      <w:pPr>
        <w:autoSpaceDE w:val="0"/>
        <w:autoSpaceDN w:val="0"/>
        <w:adjustRightInd w:val="0"/>
        <w:spacing w:after="120"/>
        <w:rPr>
          <w:rFonts w:asciiTheme="minorHAnsi" w:hAnsiTheme="minorHAnsi" w:cs="Arial"/>
        </w:rPr>
      </w:pPr>
      <w:r w:rsidRPr="00763503">
        <w:rPr>
          <w:rFonts w:asciiTheme="minorHAnsi" w:hAnsiTheme="minorHAnsi" w:cs="Arial"/>
        </w:rPr>
        <w:t>The following books by Paul White form part of his basic series. The books are affordable pocket si</w:t>
      </w:r>
      <w:r w:rsidR="00DE6050">
        <w:rPr>
          <w:rFonts w:asciiTheme="minorHAnsi" w:hAnsiTheme="minorHAnsi" w:cs="Arial"/>
        </w:rPr>
        <w:t>ze books with useful guidance (s</w:t>
      </w:r>
      <w:r w:rsidRPr="00763503">
        <w:rPr>
          <w:rFonts w:asciiTheme="minorHAnsi" w:hAnsiTheme="minorHAnsi" w:cs="Arial"/>
        </w:rPr>
        <w:t xml:space="preserve">ome </w:t>
      </w:r>
      <w:r w:rsidR="00DE6050">
        <w:rPr>
          <w:rFonts w:asciiTheme="minorHAnsi" w:hAnsiTheme="minorHAnsi" w:cs="Arial"/>
        </w:rPr>
        <w:t>available in the school l</w:t>
      </w:r>
      <w:r w:rsidRPr="00763503">
        <w:rPr>
          <w:rFonts w:asciiTheme="minorHAnsi" w:hAnsiTheme="minorHAnsi" w:cs="Arial"/>
        </w:rPr>
        <w:t>ibrary).</w:t>
      </w:r>
    </w:p>
    <w:p w14:paraId="315EC8BF" w14:textId="77777777" w:rsidR="008516ED" w:rsidRPr="00763503" w:rsidRDefault="008516ED" w:rsidP="00BC4DA4">
      <w:pPr>
        <w:autoSpaceDE w:val="0"/>
        <w:autoSpaceDN w:val="0"/>
        <w:adjustRightInd w:val="0"/>
        <w:spacing w:after="60"/>
        <w:ind w:left="425"/>
        <w:rPr>
          <w:rFonts w:asciiTheme="minorHAnsi" w:hAnsiTheme="minorHAnsi" w:cs="Arial"/>
          <w:b/>
        </w:rPr>
      </w:pPr>
      <w:r w:rsidRPr="00763503">
        <w:rPr>
          <w:rFonts w:asciiTheme="minorHAnsi" w:hAnsiTheme="minorHAnsi" w:cs="Arial"/>
          <w:b/>
        </w:rPr>
        <w:t xml:space="preserve">White P and Rocha M – </w:t>
      </w:r>
      <w:r w:rsidRPr="00763503">
        <w:rPr>
          <w:rFonts w:asciiTheme="minorHAnsi" w:hAnsiTheme="minorHAnsi" w:cs="Arial"/>
          <w:b/>
          <w:i/>
          <w:iCs/>
        </w:rPr>
        <w:t xml:space="preserve">Basic Microphones </w:t>
      </w:r>
      <w:r w:rsidRPr="00763503">
        <w:rPr>
          <w:rFonts w:asciiTheme="minorHAnsi" w:hAnsiTheme="minorHAnsi" w:cs="Arial"/>
          <w:b/>
        </w:rPr>
        <w:t>(SMT Books, 2002) ISBN 978-1860742651</w:t>
      </w:r>
    </w:p>
    <w:p w14:paraId="1C480E59" w14:textId="77777777" w:rsidR="008516ED" w:rsidRPr="00763503" w:rsidRDefault="008516ED" w:rsidP="00BC4DA4">
      <w:pPr>
        <w:autoSpaceDE w:val="0"/>
        <w:autoSpaceDN w:val="0"/>
        <w:adjustRightInd w:val="0"/>
        <w:spacing w:after="60"/>
        <w:ind w:left="425"/>
        <w:rPr>
          <w:rFonts w:asciiTheme="minorHAnsi" w:hAnsiTheme="minorHAnsi" w:cs="Arial"/>
          <w:b/>
        </w:rPr>
      </w:pPr>
      <w:r w:rsidRPr="00763503">
        <w:rPr>
          <w:rFonts w:asciiTheme="minorHAnsi" w:hAnsiTheme="minorHAnsi" w:cs="Arial"/>
          <w:b/>
        </w:rPr>
        <w:t xml:space="preserve">White P – </w:t>
      </w:r>
      <w:r w:rsidRPr="00763503">
        <w:rPr>
          <w:rFonts w:asciiTheme="minorHAnsi" w:hAnsiTheme="minorHAnsi" w:cs="Arial"/>
          <w:b/>
          <w:i/>
          <w:iCs/>
        </w:rPr>
        <w:t xml:space="preserve">Basic Live Sound </w:t>
      </w:r>
      <w:r w:rsidRPr="00763503">
        <w:rPr>
          <w:rFonts w:asciiTheme="minorHAnsi" w:hAnsiTheme="minorHAnsi" w:cs="Arial"/>
          <w:b/>
        </w:rPr>
        <w:t>(Sanctuary Publishing, 2000) ISBN 978-1860742712</w:t>
      </w:r>
    </w:p>
    <w:p w14:paraId="135B2056" w14:textId="77777777" w:rsidR="008516ED" w:rsidRPr="00763503" w:rsidRDefault="008516ED" w:rsidP="00BC4DA4">
      <w:pPr>
        <w:autoSpaceDE w:val="0"/>
        <w:autoSpaceDN w:val="0"/>
        <w:adjustRightInd w:val="0"/>
        <w:spacing w:after="60"/>
        <w:ind w:left="425"/>
        <w:rPr>
          <w:rFonts w:asciiTheme="minorHAnsi" w:hAnsiTheme="minorHAnsi" w:cs="Arial"/>
          <w:b/>
        </w:rPr>
      </w:pPr>
      <w:r w:rsidRPr="00763503">
        <w:rPr>
          <w:rFonts w:asciiTheme="minorHAnsi" w:hAnsiTheme="minorHAnsi" w:cs="Arial"/>
          <w:b/>
        </w:rPr>
        <w:t xml:space="preserve">White P – </w:t>
      </w:r>
      <w:r w:rsidRPr="00763503">
        <w:rPr>
          <w:rFonts w:asciiTheme="minorHAnsi" w:hAnsiTheme="minorHAnsi" w:cs="Arial"/>
          <w:b/>
          <w:i/>
          <w:iCs/>
        </w:rPr>
        <w:t xml:space="preserve">Basic Mixing Techniques </w:t>
      </w:r>
      <w:r w:rsidRPr="00763503">
        <w:rPr>
          <w:rFonts w:asciiTheme="minorHAnsi" w:hAnsiTheme="minorHAnsi" w:cs="Arial"/>
          <w:b/>
        </w:rPr>
        <w:t>(SMT Books, 2002) ISBN 978-1860742835</w:t>
      </w:r>
    </w:p>
    <w:p w14:paraId="29F438F8" w14:textId="77777777" w:rsidR="008516ED" w:rsidRPr="00763503" w:rsidRDefault="008516ED" w:rsidP="00BC4DA4">
      <w:pPr>
        <w:autoSpaceDE w:val="0"/>
        <w:autoSpaceDN w:val="0"/>
        <w:adjustRightInd w:val="0"/>
        <w:spacing w:after="60"/>
        <w:ind w:left="425"/>
        <w:rPr>
          <w:rFonts w:asciiTheme="minorHAnsi" w:hAnsiTheme="minorHAnsi" w:cs="Arial"/>
          <w:b/>
        </w:rPr>
      </w:pPr>
      <w:r w:rsidRPr="00763503">
        <w:rPr>
          <w:rFonts w:asciiTheme="minorHAnsi" w:hAnsiTheme="minorHAnsi" w:cs="Arial"/>
          <w:b/>
        </w:rPr>
        <w:t xml:space="preserve">White P – </w:t>
      </w:r>
      <w:r w:rsidRPr="00763503">
        <w:rPr>
          <w:rFonts w:asciiTheme="minorHAnsi" w:hAnsiTheme="minorHAnsi" w:cs="Arial"/>
          <w:b/>
          <w:i/>
          <w:iCs/>
        </w:rPr>
        <w:t xml:space="preserve">Basic Multitracking </w:t>
      </w:r>
      <w:r w:rsidRPr="00763503">
        <w:rPr>
          <w:rFonts w:asciiTheme="minorHAnsi" w:hAnsiTheme="minorHAnsi" w:cs="Arial"/>
          <w:b/>
        </w:rPr>
        <w:t>(SMT Books, 2002) ISBN 978-1860742644</w:t>
      </w:r>
    </w:p>
    <w:p w14:paraId="193A3EA3" w14:textId="77777777" w:rsidR="008516ED" w:rsidRDefault="008516ED" w:rsidP="00EF3C6A">
      <w:pPr>
        <w:autoSpaceDE w:val="0"/>
        <w:autoSpaceDN w:val="0"/>
        <w:adjustRightInd w:val="0"/>
        <w:spacing w:after="120"/>
        <w:ind w:left="426"/>
        <w:rPr>
          <w:rFonts w:asciiTheme="minorHAnsi" w:hAnsiTheme="minorHAnsi" w:cs="Arial"/>
          <w:b/>
        </w:rPr>
      </w:pPr>
      <w:r w:rsidRPr="00763503">
        <w:rPr>
          <w:rFonts w:asciiTheme="minorHAnsi" w:hAnsiTheme="minorHAnsi" w:cs="Arial"/>
          <w:b/>
        </w:rPr>
        <w:t xml:space="preserve">White P – </w:t>
      </w:r>
      <w:r w:rsidRPr="00763503">
        <w:rPr>
          <w:rFonts w:asciiTheme="minorHAnsi" w:hAnsiTheme="minorHAnsi" w:cs="Arial"/>
          <w:b/>
          <w:i/>
          <w:iCs/>
        </w:rPr>
        <w:t>Studio Recording Basics A (Basic Mixing Techniques, Effects &amp; Processors, Multitracking &amp; Mixers)</w:t>
      </w:r>
      <w:r w:rsidR="00EF3C6A">
        <w:rPr>
          <w:rFonts w:asciiTheme="minorHAnsi" w:hAnsiTheme="minorHAnsi" w:cs="Arial"/>
          <w:b/>
          <w:i/>
          <w:iCs/>
        </w:rPr>
        <w:t xml:space="preserve"> </w:t>
      </w:r>
      <w:r w:rsidRPr="00763503">
        <w:rPr>
          <w:rFonts w:asciiTheme="minorHAnsi" w:hAnsiTheme="minorHAnsi" w:cs="Arial"/>
          <w:b/>
        </w:rPr>
        <w:t>(Sanctuary, 2003) ISBN 978-1860744730</w:t>
      </w:r>
    </w:p>
    <w:p w14:paraId="6A81C40F" w14:textId="77777777" w:rsidR="00BC4DA4" w:rsidRDefault="00BC4DA4" w:rsidP="00EF3C6A">
      <w:pPr>
        <w:autoSpaceDE w:val="0"/>
        <w:autoSpaceDN w:val="0"/>
        <w:adjustRightInd w:val="0"/>
        <w:spacing w:after="120"/>
        <w:ind w:left="426"/>
        <w:rPr>
          <w:rFonts w:asciiTheme="minorHAnsi" w:hAnsiTheme="minorHAnsi" w:cs="Arial"/>
          <w:b/>
        </w:rPr>
      </w:pPr>
    </w:p>
    <w:p w14:paraId="0F4B7348" w14:textId="77777777" w:rsidR="00A66D5D" w:rsidRPr="005B349A" w:rsidRDefault="00A66D5D" w:rsidP="00A66D5D">
      <w:pPr>
        <w:pStyle w:val="Heading1"/>
      </w:pPr>
      <w:bookmarkStart w:id="47" w:name="_Toc11072704"/>
      <w:bookmarkStart w:id="48" w:name="_Toc11073028"/>
      <w:bookmarkStart w:id="49" w:name="_Toc229491465"/>
      <w:r w:rsidRPr="005B349A">
        <w:t>Costs</w:t>
      </w:r>
      <w:bookmarkEnd w:id="47"/>
      <w:bookmarkEnd w:id="48"/>
      <w:bookmarkEnd w:id="49"/>
    </w:p>
    <w:p w14:paraId="5C923FFC" w14:textId="77777777" w:rsidR="00A66D5D" w:rsidRPr="00763503" w:rsidRDefault="00A66D5D" w:rsidP="00A66D5D">
      <w:pPr>
        <w:pStyle w:val="Text"/>
        <w:spacing w:after="120"/>
        <w:ind w:left="0"/>
        <w:rPr>
          <w:rFonts w:asciiTheme="minorHAnsi" w:hAnsiTheme="minorHAnsi"/>
          <w:sz w:val="24"/>
          <w:szCs w:val="24"/>
        </w:rPr>
      </w:pPr>
      <w:r w:rsidRPr="00763503">
        <w:rPr>
          <w:rFonts w:asciiTheme="minorHAnsi" w:hAnsiTheme="minorHAnsi"/>
          <w:sz w:val="24"/>
          <w:szCs w:val="24"/>
        </w:rPr>
        <w:t xml:space="preserve">The </w:t>
      </w:r>
      <w:r>
        <w:rPr>
          <w:rFonts w:asciiTheme="minorHAnsi" w:hAnsiTheme="minorHAnsi"/>
          <w:sz w:val="24"/>
          <w:szCs w:val="24"/>
        </w:rPr>
        <w:t>s</w:t>
      </w:r>
      <w:r w:rsidRPr="00763503">
        <w:rPr>
          <w:rFonts w:asciiTheme="minorHAnsi" w:hAnsiTheme="minorHAnsi"/>
          <w:sz w:val="24"/>
          <w:szCs w:val="24"/>
        </w:rPr>
        <w:t>chool meets most materials costs. However</w:t>
      </w:r>
      <w:r>
        <w:rPr>
          <w:rFonts w:asciiTheme="minorHAnsi" w:hAnsiTheme="minorHAnsi"/>
          <w:sz w:val="24"/>
          <w:szCs w:val="24"/>
        </w:rPr>
        <w:t>,</w:t>
      </w:r>
      <w:r w:rsidRPr="00763503">
        <w:rPr>
          <w:rFonts w:asciiTheme="minorHAnsi" w:hAnsiTheme="minorHAnsi"/>
          <w:sz w:val="24"/>
          <w:szCs w:val="24"/>
        </w:rPr>
        <w:t xml:space="preserve"> you must b</w:t>
      </w:r>
      <w:r w:rsidR="00BC4DA4">
        <w:rPr>
          <w:rFonts w:asciiTheme="minorHAnsi" w:hAnsiTheme="minorHAnsi"/>
          <w:sz w:val="24"/>
          <w:szCs w:val="24"/>
        </w:rPr>
        <w:t xml:space="preserve">e prepared to cover some costs </w:t>
      </w:r>
      <w:r w:rsidRPr="00763503">
        <w:rPr>
          <w:rFonts w:asciiTheme="minorHAnsi" w:hAnsiTheme="minorHAnsi"/>
          <w:sz w:val="24"/>
          <w:szCs w:val="24"/>
        </w:rPr>
        <w:t>including:</w:t>
      </w:r>
    </w:p>
    <w:p w14:paraId="71AD948A" w14:textId="77777777" w:rsidR="00A66D5D" w:rsidRPr="00DE6050" w:rsidRDefault="00A66D5D" w:rsidP="00A66D5D">
      <w:pPr>
        <w:pStyle w:val="NoSpacing"/>
        <w:numPr>
          <w:ilvl w:val="0"/>
          <w:numId w:val="21"/>
        </w:numPr>
        <w:ind w:left="714" w:hanging="357"/>
        <w:rPr>
          <w:sz w:val="24"/>
          <w:szCs w:val="24"/>
        </w:rPr>
      </w:pPr>
      <w:r>
        <w:rPr>
          <w:sz w:val="24"/>
          <w:szCs w:val="24"/>
        </w:rPr>
        <w:t>w</w:t>
      </w:r>
      <w:r w:rsidRPr="00DE6050">
        <w:rPr>
          <w:sz w:val="24"/>
          <w:szCs w:val="24"/>
        </w:rPr>
        <w:t>riting materials such as paper, ring binders, files, plastic</w:t>
      </w:r>
      <w:r>
        <w:rPr>
          <w:sz w:val="24"/>
          <w:szCs w:val="24"/>
        </w:rPr>
        <w:t xml:space="preserve"> </w:t>
      </w:r>
      <w:r w:rsidRPr="00DE6050">
        <w:rPr>
          <w:sz w:val="24"/>
          <w:szCs w:val="24"/>
        </w:rPr>
        <w:t>pockets, notebook etc.</w:t>
      </w:r>
    </w:p>
    <w:p w14:paraId="2B2864DA" w14:textId="77777777" w:rsidR="00A66D5D" w:rsidRPr="00DE6050" w:rsidRDefault="00A66D5D" w:rsidP="00A66D5D">
      <w:pPr>
        <w:pStyle w:val="NoSpacing"/>
        <w:numPr>
          <w:ilvl w:val="0"/>
          <w:numId w:val="21"/>
        </w:numPr>
        <w:ind w:left="714" w:hanging="357"/>
        <w:rPr>
          <w:sz w:val="24"/>
          <w:szCs w:val="24"/>
        </w:rPr>
      </w:pPr>
      <w:r>
        <w:rPr>
          <w:sz w:val="24"/>
          <w:szCs w:val="24"/>
        </w:rPr>
        <w:t>a</w:t>
      </w:r>
      <w:r w:rsidRPr="00DE6050">
        <w:rPr>
          <w:sz w:val="24"/>
          <w:szCs w:val="24"/>
        </w:rPr>
        <w:t xml:space="preserve"> good set of headphones (Seinnheiser, Technics) if you do not wish to use the school headphones</w:t>
      </w:r>
    </w:p>
    <w:p w14:paraId="47B1B644" w14:textId="77777777" w:rsidR="00A66D5D" w:rsidRPr="00DE6050" w:rsidRDefault="00A66D5D" w:rsidP="00A66D5D">
      <w:pPr>
        <w:pStyle w:val="NoSpacing"/>
        <w:numPr>
          <w:ilvl w:val="0"/>
          <w:numId w:val="21"/>
        </w:numPr>
        <w:ind w:left="714" w:hanging="357"/>
        <w:rPr>
          <w:sz w:val="24"/>
          <w:szCs w:val="24"/>
        </w:rPr>
      </w:pPr>
      <w:r>
        <w:rPr>
          <w:sz w:val="24"/>
          <w:szCs w:val="24"/>
        </w:rPr>
        <w:t>a</w:t>
      </w:r>
      <w:r w:rsidRPr="00DE6050">
        <w:rPr>
          <w:sz w:val="24"/>
          <w:szCs w:val="24"/>
        </w:rPr>
        <w:t xml:space="preserve"> USB </w:t>
      </w:r>
      <w:r>
        <w:rPr>
          <w:sz w:val="24"/>
          <w:szCs w:val="24"/>
        </w:rPr>
        <w:t xml:space="preserve">portable hard drive – </w:t>
      </w:r>
      <w:r w:rsidRPr="00DE6050">
        <w:rPr>
          <w:sz w:val="24"/>
          <w:szCs w:val="24"/>
        </w:rPr>
        <w:t>on loan from the school</w:t>
      </w:r>
    </w:p>
    <w:p w14:paraId="07AA3BF4" w14:textId="77777777" w:rsidR="00A66D5D" w:rsidRPr="00DE6050" w:rsidRDefault="00A66D5D" w:rsidP="00A66D5D">
      <w:pPr>
        <w:pStyle w:val="NoSpacing"/>
        <w:numPr>
          <w:ilvl w:val="0"/>
          <w:numId w:val="21"/>
        </w:numPr>
        <w:spacing w:after="120"/>
        <w:ind w:left="714" w:hanging="357"/>
        <w:rPr>
          <w:sz w:val="24"/>
          <w:szCs w:val="24"/>
        </w:rPr>
      </w:pPr>
      <w:r>
        <w:rPr>
          <w:sz w:val="24"/>
          <w:szCs w:val="24"/>
        </w:rPr>
        <w:t>a</w:t>
      </w:r>
      <w:r w:rsidRPr="00DE6050">
        <w:rPr>
          <w:sz w:val="24"/>
          <w:szCs w:val="24"/>
        </w:rPr>
        <w:t xml:space="preserve"> workbook (blank A4)</w:t>
      </w:r>
    </w:p>
    <w:p w14:paraId="28CAACAD" w14:textId="77777777" w:rsidR="00DE6050" w:rsidRDefault="00A66D5D" w:rsidP="00A66D5D">
      <w:pPr>
        <w:spacing w:after="120"/>
        <w:rPr>
          <w:rFonts w:asciiTheme="minorHAnsi" w:hAnsiTheme="minorHAnsi"/>
        </w:rPr>
      </w:pPr>
      <w:r>
        <w:rPr>
          <w:rFonts w:asciiTheme="minorHAnsi" w:hAnsiTheme="minorHAnsi"/>
        </w:rPr>
        <w:t>If eligible for the post 16 bursary, materials for the course can be ordered by the school on your behalf via bursary funding. Please ask in the sixth form office for details.</w:t>
      </w:r>
      <w:r w:rsidR="00DE6050">
        <w:rPr>
          <w:rFonts w:asciiTheme="minorHAnsi" w:hAnsiTheme="minorHAnsi"/>
        </w:rPr>
        <w:br w:type="page"/>
      </w:r>
    </w:p>
    <w:p w14:paraId="024F22B2" w14:textId="77777777" w:rsidR="009556A9" w:rsidRPr="00763503" w:rsidRDefault="00763503" w:rsidP="00987108">
      <w:pPr>
        <w:pStyle w:val="Heading1"/>
      </w:pPr>
      <w:bookmarkStart w:id="50" w:name="_Toc11072707"/>
      <w:bookmarkStart w:id="51" w:name="_Toc11073031"/>
      <w:bookmarkStart w:id="52" w:name="_Toc229491466"/>
      <w:r w:rsidRPr="00763503">
        <w:rPr>
          <w:noProof/>
          <w:u w:val="single"/>
          <w:lang w:eastAsia="en-GB"/>
        </w:rPr>
        <w:lastRenderedPageBreak/>
        <w:drawing>
          <wp:anchor distT="0" distB="0" distL="114300" distR="114300" simplePos="0" relativeHeight="251650048" behindDoc="1" locked="0" layoutInCell="1" allowOverlap="1" wp14:anchorId="1ABF58C9" wp14:editId="39BDE6AB">
            <wp:simplePos x="0" y="0"/>
            <wp:positionH relativeFrom="margin">
              <wp:posOffset>2689225</wp:posOffset>
            </wp:positionH>
            <wp:positionV relativeFrom="paragraph">
              <wp:posOffset>70485</wp:posOffset>
            </wp:positionV>
            <wp:extent cx="3906520" cy="2160905"/>
            <wp:effectExtent l="0" t="0" r="0" b="0"/>
            <wp:wrapSquare wrapText="bothSides"/>
            <wp:docPr id="3" name="Picture 3" descr="imagesCA3TRS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CA3TRSVQ"/>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06520" cy="21609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763503">
        <w:t>B</w:t>
      </w:r>
      <w:r w:rsidR="00DE6050">
        <w:t>TEC marking c</w:t>
      </w:r>
      <w:r w:rsidR="009556A9" w:rsidRPr="00763503">
        <w:t>riteria</w:t>
      </w:r>
      <w:bookmarkEnd w:id="50"/>
      <w:bookmarkEnd w:id="51"/>
      <w:bookmarkEnd w:id="52"/>
    </w:p>
    <w:p w14:paraId="30F2C2D5" w14:textId="77777777" w:rsidR="00DE6050" w:rsidRDefault="009556A9" w:rsidP="00DE6050">
      <w:pPr>
        <w:spacing w:after="120"/>
        <w:rPr>
          <w:rFonts w:asciiTheme="minorHAnsi" w:hAnsiTheme="minorHAnsi"/>
        </w:rPr>
      </w:pPr>
      <w:r w:rsidRPr="00DE6050">
        <w:rPr>
          <w:rFonts w:asciiTheme="minorHAnsi" w:hAnsiTheme="minorHAnsi"/>
        </w:rPr>
        <w:t xml:space="preserve">When submitting coursework and assignments it is </w:t>
      </w:r>
      <w:r w:rsidR="00DE6050">
        <w:rPr>
          <w:rFonts w:asciiTheme="minorHAnsi" w:hAnsiTheme="minorHAnsi"/>
        </w:rPr>
        <w:t>essential you understand</w:t>
      </w:r>
      <w:r w:rsidRPr="00DE6050">
        <w:rPr>
          <w:rFonts w:asciiTheme="minorHAnsi" w:hAnsiTheme="minorHAnsi"/>
        </w:rPr>
        <w:t xml:space="preserve"> the marking criteria </w:t>
      </w:r>
      <w:r w:rsidR="00DE6050">
        <w:rPr>
          <w:rFonts w:asciiTheme="minorHAnsi" w:hAnsiTheme="minorHAnsi"/>
        </w:rPr>
        <w:t xml:space="preserve">in order </w:t>
      </w:r>
      <w:r w:rsidRPr="00DE6050">
        <w:rPr>
          <w:rFonts w:asciiTheme="minorHAnsi" w:hAnsiTheme="minorHAnsi"/>
        </w:rPr>
        <w:t xml:space="preserve">to ensure that </w:t>
      </w:r>
      <w:r w:rsidR="00533B2F">
        <w:rPr>
          <w:rFonts w:asciiTheme="minorHAnsi" w:hAnsiTheme="minorHAnsi"/>
        </w:rPr>
        <w:t>you cover every area and maximis</w:t>
      </w:r>
      <w:r w:rsidRPr="00DE6050">
        <w:rPr>
          <w:rFonts w:asciiTheme="minorHAnsi" w:hAnsiTheme="minorHAnsi"/>
        </w:rPr>
        <w:t>e your chan</w:t>
      </w:r>
      <w:r w:rsidR="00DE6050">
        <w:rPr>
          <w:rFonts w:asciiTheme="minorHAnsi" w:hAnsiTheme="minorHAnsi"/>
        </w:rPr>
        <w:t>ce of achieving the top grades.</w:t>
      </w:r>
    </w:p>
    <w:p w14:paraId="6C2939C0" w14:textId="77777777" w:rsidR="00763503" w:rsidRPr="00DE6050" w:rsidRDefault="009556A9" w:rsidP="00DE6050">
      <w:pPr>
        <w:spacing w:after="120"/>
        <w:rPr>
          <w:rFonts w:asciiTheme="minorHAnsi" w:hAnsiTheme="minorHAnsi"/>
        </w:rPr>
      </w:pPr>
      <w:r w:rsidRPr="00DE6050">
        <w:rPr>
          <w:rFonts w:asciiTheme="minorHAnsi" w:hAnsiTheme="minorHAnsi"/>
        </w:rPr>
        <w:t xml:space="preserve">Having an understanding of the main key words used within </w:t>
      </w:r>
      <w:r w:rsidR="00DE6050">
        <w:rPr>
          <w:rFonts w:asciiTheme="minorHAnsi" w:hAnsiTheme="minorHAnsi"/>
        </w:rPr>
        <w:t>the BTEC c</w:t>
      </w:r>
      <w:r w:rsidRPr="00DE6050">
        <w:rPr>
          <w:rFonts w:asciiTheme="minorHAnsi" w:hAnsiTheme="minorHAnsi"/>
        </w:rPr>
        <w:t xml:space="preserve">ourse will allow you </w:t>
      </w:r>
      <w:r w:rsidR="00DE6050">
        <w:rPr>
          <w:rFonts w:asciiTheme="minorHAnsi" w:hAnsiTheme="minorHAnsi"/>
        </w:rPr>
        <w:t>to develop more focused responses</w:t>
      </w:r>
      <w:r w:rsidRPr="00DE6050">
        <w:rPr>
          <w:rFonts w:asciiTheme="minorHAnsi" w:hAnsiTheme="minorHAnsi"/>
        </w:rPr>
        <w:t xml:space="preserve">, thus increasing your ability to answer correctly and gain marks. </w:t>
      </w:r>
    </w:p>
    <w:p w14:paraId="04995977" w14:textId="77777777" w:rsidR="009556A9" w:rsidRPr="002B0554" w:rsidRDefault="009556A9" w:rsidP="002B0554"/>
    <w:p w14:paraId="0A09CE20" w14:textId="77777777" w:rsidR="00FA56D5" w:rsidRPr="002B0554" w:rsidRDefault="00FA56D5" w:rsidP="002B0554">
      <w:r w:rsidRPr="002B0554">
        <w:rPr>
          <w:noProof/>
          <w:lang w:eastAsia="en-GB"/>
        </w:rPr>
        <w:drawing>
          <wp:anchor distT="0" distB="0" distL="114300" distR="114300" simplePos="0" relativeHeight="251666432" behindDoc="0" locked="0" layoutInCell="1" allowOverlap="1" wp14:anchorId="45470B2F" wp14:editId="5184D47A">
            <wp:simplePos x="0" y="0"/>
            <wp:positionH relativeFrom="column">
              <wp:posOffset>3810</wp:posOffset>
            </wp:positionH>
            <wp:positionV relativeFrom="paragraph">
              <wp:posOffset>4445</wp:posOffset>
            </wp:positionV>
            <wp:extent cx="3772800" cy="1029600"/>
            <wp:effectExtent l="0" t="0" r="0" b="0"/>
            <wp:wrapSquare wrapText="bothSides"/>
            <wp:docPr id="2" name="Picture 2" descr="ANd9GcQABvclCvMiDsscCY1tg5XKhP0NzeMs6ulQpOmeE80WTOarstc&amp;t=1&amp;usg=__e4qXbnFTtDxjVhd59jQSG1hjO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QABvclCvMiDsscCY1tg5XKhP0NzeMs6ulQpOmeE80WTOarstc&amp;t=1&amp;usg=__e4qXbnFTtDxjVhd59jQSG1hjO6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72800" cy="10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355554" w14:textId="77777777" w:rsidR="00FA56D5" w:rsidRPr="002B0554" w:rsidRDefault="00FA56D5" w:rsidP="002B0554"/>
    <w:p w14:paraId="5A1737BA" w14:textId="77777777" w:rsidR="00533B2F" w:rsidRPr="002B0554" w:rsidRDefault="00533B2F" w:rsidP="002B0554"/>
    <w:p w14:paraId="47C1CDF6" w14:textId="77777777" w:rsidR="00533B2F" w:rsidRDefault="00533B2F" w:rsidP="002B0554"/>
    <w:p w14:paraId="710725B7" w14:textId="77777777" w:rsidR="002B0554" w:rsidRDefault="002B0554" w:rsidP="002B0554"/>
    <w:p w14:paraId="3A3EC508" w14:textId="77777777" w:rsidR="002B0554" w:rsidRDefault="002B0554" w:rsidP="002B0554"/>
    <w:p w14:paraId="15199EF2" w14:textId="77777777" w:rsidR="002B0554" w:rsidRPr="002B0554" w:rsidRDefault="002B0554" w:rsidP="002B0554"/>
    <w:tbl>
      <w:tblPr>
        <w:tblStyle w:val="TableGrid"/>
        <w:tblW w:w="0" w:type="auto"/>
        <w:tblCellMar>
          <w:top w:w="68" w:type="dxa"/>
          <w:left w:w="68" w:type="dxa"/>
          <w:bottom w:w="68" w:type="dxa"/>
          <w:right w:w="68" w:type="dxa"/>
        </w:tblCellMar>
        <w:tblLook w:val="04A0" w:firstRow="1" w:lastRow="0" w:firstColumn="1" w:lastColumn="0" w:noHBand="0" w:noVBand="1"/>
      </w:tblPr>
      <w:tblGrid>
        <w:gridCol w:w="2122"/>
        <w:gridCol w:w="7506"/>
      </w:tblGrid>
      <w:tr w:rsidR="00FA56D5" w:rsidRPr="00FA56D5" w14:paraId="701C8B92" w14:textId="77777777" w:rsidTr="00FA56D5">
        <w:tc>
          <w:tcPr>
            <w:tcW w:w="2122" w:type="dxa"/>
          </w:tcPr>
          <w:p w14:paraId="12F377FE" w14:textId="77777777" w:rsidR="00FA56D5" w:rsidRPr="00FA56D5" w:rsidRDefault="00FA56D5" w:rsidP="00FA56D5">
            <w:pPr>
              <w:jc w:val="both"/>
              <w:rPr>
                <w:rFonts w:asciiTheme="minorHAnsi" w:hAnsiTheme="minorHAnsi" w:cs="Arial"/>
                <w:b/>
                <w:sz w:val="28"/>
                <w:szCs w:val="28"/>
              </w:rPr>
            </w:pPr>
            <w:r w:rsidRPr="00FA56D5">
              <w:rPr>
                <w:rFonts w:asciiTheme="minorHAnsi" w:hAnsiTheme="minorHAnsi" w:cs="Arial"/>
                <w:b/>
                <w:sz w:val="28"/>
                <w:szCs w:val="28"/>
              </w:rPr>
              <w:t>DEFINE</w:t>
            </w:r>
          </w:p>
        </w:tc>
        <w:tc>
          <w:tcPr>
            <w:tcW w:w="7506" w:type="dxa"/>
          </w:tcPr>
          <w:p w14:paraId="214F0917" w14:textId="77777777" w:rsidR="00FA56D5" w:rsidRPr="00FA56D5" w:rsidRDefault="00FA56D5" w:rsidP="00FA56D5">
            <w:pPr>
              <w:rPr>
                <w:rStyle w:val="cald-definition1"/>
                <w:rFonts w:asciiTheme="minorHAnsi" w:hAnsiTheme="minorHAnsi" w:cs="Arial"/>
              </w:rPr>
            </w:pPr>
            <w:r>
              <w:rPr>
                <w:rStyle w:val="cald-definition1"/>
                <w:rFonts w:asciiTheme="minorHAnsi" w:hAnsiTheme="minorHAnsi" w:cs="Arial"/>
              </w:rPr>
              <w:t xml:space="preserve">to </w:t>
            </w:r>
            <w:r w:rsidRPr="00FA56D5">
              <w:rPr>
                <w:rStyle w:val="cald-definition1"/>
                <w:rFonts w:asciiTheme="minorHAnsi" w:hAnsiTheme="minorHAnsi" w:cs="Arial"/>
              </w:rPr>
              <w:t>record short pieces of information, usually written or printed with a single item on each line</w:t>
            </w:r>
          </w:p>
        </w:tc>
      </w:tr>
      <w:tr w:rsidR="00FA56D5" w:rsidRPr="00FA56D5" w14:paraId="6508823D" w14:textId="77777777" w:rsidTr="00A66D5D">
        <w:tc>
          <w:tcPr>
            <w:tcW w:w="2122" w:type="dxa"/>
            <w:tcBorders>
              <w:bottom w:val="single" w:sz="4" w:space="0" w:color="auto"/>
            </w:tcBorders>
          </w:tcPr>
          <w:p w14:paraId="1223668A" w14:textId="77777777" w:rsidR="00FA56D5" w:rsidRPr="00FA56D5" w:rsidRDefault="00FA56D5" w:rsidP="00FA56D5">
            <w:pPr>
              <w:jc w:val="both"/>
              <w:rPr>
                <w:rStyle w:val="cald-definition1"/>
                <w:rFonts w:asciiTheme="minorHAnsi" w:hAnsiTheme="minorHAnsi" w:cs="Arial"/>
                <w:sz w:val="28"/>
                <w:szCs w:val="28"/>
              </w:rPr>
            </w:pPr>
            <w:r w:rsidRPr="00FA56D5">
              <w:rPr>
                <w:rStyle w:val="cald-definition1"/>
                <w:rFonts w:asciiTheme="minorHAnsi" w:hAnsiTheme="minorHAnsi" w:cs="Arial"/>
                <w:b/>
                <w:sz w:val="28"/>
                <w:szCs w:val="28"/>
              </w:rPr>
              <w:t>DESCRIBE</w:t>
            </w:r>
          </w:p>
        </w:tc>
        <w:tc>
          <w:tcPr>
            <w:tcW w:w="7506" w:type="dxa"/>
            <w:tcBorders>
              <w:bottom w:val="single" w:sz="4" w:space="0" w:color="auto"/>
            </w:tcBorders>
          </w:tcPr>
          <w:p w14:paraId="73217167" w14:textId="77777777" w:rsidR="00FA56D5" w:rsidRPr="00FA56D5" w:rsidRDefault="00FA56D5" w:rsidP="00FA56D5">
            <w:pPr>
              <w:rPr>
                <w:rStyle w:val="cald-definition1"/>
                <w:rFonts w:asciiTheme="minorHAnsi" w:hAnsiTheme="minorHAnsi" w:cs="Arial"/>
              </w:rPr>
            </w:pPr>
            <w:r>
              <w:rPr>
                <w:rStyle w:val="cald-definition1"/>
                <w:rFonts w:asciiTheme="minorHAnsi" w:hAnsiTheme="minorHAnsi" w:cs="Arial"/>
              </w:rPr>
              <w:t>t</w:t>
            </w:r>
            <w:r w:rsidRPr="00FA56D5">
              <w:rPr>
                <w:rStyle w:val="cald-definition1"/>
                <w:rFonts w:asciiTheme="minorHAnsi" w:hAnsiTheme="minorHAnsi" w:cs="Arial"/>
              </w:rPr>
              <w:t xml:space="preserve">o say or write what someone or something is like </w:t>
            </w:r>
          </w:p>
        </w:tc>
      </w:tr>
      <w:tr w:rsidR="00FA56D5" w:rsidRPr="00FA56D5" w14:paraId="6FA935B1" w14:textId="77777777" w:rsidTr="00884AAC">
        <w:tc>
          <w:tcPr>
            <w:tcW w:w="2122" w:type="dxa"/>
            <w:tcBorders>
              <w:bottom w:val="single" w:sz="4" w:space="0" w:color="auto"/>
            </w:tcBorders>
          </w:tcPr>
          <w:p w14:paraId="127947E3" w14:textId="77777777" w:rsidR="00FA56D5" w:rsidRPr="00FA56D5" w:rsidRDefault="00FA56D5" w:rsidP="00FA56D5">
            <w:pPr>
              <w:jc w:val="both"/>
              <w:rPr>
                <w:rStyle w:val="cald-definition1"/>
                <w:rFonts w:asciiTheme="minorHAnsi" w:hAnsiTheme="minorHAnsi" w:cs="Arial"/>
                <w:b/>
                <w:sz w:val="28"/>
                <w:szCs w:val="28"/>
              </w:rPr>
            </w:pPr>
            <w:r w:rsidRPr="00FA56D5">
              <w:rPr>
                <w:rStyle w:val="cald-definition1"/>
                <w:rFonts w:asciiTheme="minorHAnsi" w:hAnsiTheme="minorHAnsi" w:cs="Arial"/>
                <w:b/>
                <w:sz w:val="28"/>
                <w:szCs w:val="28"/>
              </w:rPr>
              <w:t>IDENTIFY</w:t>
            </w:r>
          </w:p>
        </w:tc>
        <w:tc>
          <w:tcPr>
            <w:tcW w:w="7506" w:type="dxa"/>
            <w:tcBorders>
              <w:bottom w:val="single" w:sz="4" w:space="0" w:color="auto"/>
            </w:tcBorders>
          </w:tcPr>
          <w:p w14:paraId="51C78E41" w14:textId="77777777" w:rsidR="00FA56D5" w:rsidRPr="00FA56D5" w:rsidRDefault="00FA56D5" w:rsidP="00FA56D5">
            <w:pPr>
              <w:rPr>
                <w:rStyle w:val="cald-definition1"/>
                <w:rFonts w:asciiTheme="minorHAnsi" w:hAnsiTheme="minorHAnsi" w:cs="Arial"/>
              </w:rPr>
            </w:pPr>
            <w:r w:rsidRPr="00FA56D5">
              <w:rPr>
                <w:rStyle w:val="cald-definition1"/>
                <w:rFonts w:asciiTheme="minorHAnsi" w:hAnsiTheme="minorHAnsi" w:cs="Arial"/>
              </w:rPr>
              <w:t xml:space="preserve">to recognize someone or something and say or prove who or what they are </w:t>
            </w:r>
          </w:p>
        </w:tc>
      </w:tr>
      <w:tr w:rsidR="00884AAC" w:rsidRPr="00FA56D5" w14:paraId="780560EC" w14:textId="77777777" w:rsidTr="00884AAC">
        <w:tc>
          <w:tcPr>
            <w:tcW w:w="9628" w:type="dxa"/>
            <w:gridSpan w:val="2"/>
            <w:tcBorders>
              <w:top w:val="single" w:sz="4" w:space="0" w:color="auto"/>
            </w:tcBorders>
            <w:shd w:val="clear" w:color="auto" w:fill="D9D9D9" w:themeFill="background1" w:themeFillShade="D9"/>
          </w:tcPr>
          <w:p w14:paraId="497DBE96" w14:textId="77777777" w:rsidR="00884AAC" w:rsidRPr="00884AAC" w:rsidRDefault="00884AAC" w:rsidP="00FA56D5">
            <w:pPr>
              <w:rPr>
                <w:rStyle w:val="cald-definition1"/>
                <w:rFonts w:asciiTheme="minorHAnsi" w:hAnsiTheme="minorHAnsi" w:cs="Arial"/>
                <w:b/>
                <w:i/>
              </w:rPr>
            </w:pPr>
            <w:r w:rsidRPr="00884AAC">
              <w:rPr>
                <w:rStyle w:val="cald-definition1"/>
                <w:rFonts w:asciiTheme="minorHAnsi" w:hAnsiTheme="minorHAnsi" w:cs="Arial"/>
                <w:b/>
                <w:i/>
              </w:rPr>
              <w:t>To achieve merit or distinction grades you need to be able to explain what you have listed or identified, or make comparisons between two things you have identified.</w:t>
            </w:r>
          </w:p>
        </w:tc>
      </w:tr>
      <w:tr w:rsidR="00FA56D5" w:rsidRPr="00FA56D5" w14:paraId="6F2AB8D8" w14:textId="77777777" w:rsidTr="00FA56D5">
        <w:tc>
          <w:tcPr>
            <w:tcW w:w="2122" w:type="dxa"/>
          </w:tcPr>
          <w:p w14:paraId="0164352D" w14:textId="77777777" w:rsidR="00FA56D5" w:rsidRPr="00FA56D5" w:rsidRDefault="00FA56D5" w:rsidP="00FA56D5">
            <w:pPr>
              <w:jc w:val="both"/>
              <w:rPr>
                <w:rStyle w:val="cald-definition1"/>
                <w:rFonts w:asciiTheme="minorHAnsi" w:hAnsiTheme="minorHAnsi" w:cs="Arial"/>
                <w:b/>
                <w:sz w:val="28"/>
                <w:szCs w:val="28"/>
              </w:rPr>
            </w:pPr>
            <w:r w:rsidRPr="00FA56D5">
              <w:rPr>
                <w:rStyle w:val="cald-definition1"/>
                <w:rFonts w:asciiTheme="minorHAnsi" w:hAnsiTheme="minorHAnsi" w:cs="Arial"/>
                <w:b/>
                <w:sz w:val="28"/>
                <w:szCs w:val="28"/>
              </w:rPr>
              <w:t>EXPLAIN</w:t>
            </w:r>
          </w:p>
        </w:tc>
        <w:tc>
          <w:tcPr>
            <w:tcW w:w="7506" w:type="dxa"/>
          </w:tcPr>
          <w:p w14:paraId="7C58A123" w14:textId="77777777" w:rsidR="00FA56D5" w:rsidRPr="00FA56D5" w:rsidRDefault="00FA56D5" w:rsidP="00FA56D5">
            <w:pPr>
              <w:rPr>
                <w:rStyle w:val="cald-definition1"/>
                <w:rFonts w:asciiTheme="minorHAnsi" w:hAnsiTheme="minorHAnsi" w:cs="Arial"/>
              </w:rPr>
            </w:pPr>
            <w:r>
              <w:rPr>
                <w:rStyle w:val="cald-definition1"/>
                <w:rFonts w:asciiTheme="minorHAnsi" w:hAnsiTheme="minorHAnsi" w:cs="Arial"/>
              </w:rPr>
              <w:t>t</w:t>
            </w:r>
            <w:r w:rsidRPr="00FA56D5">
              <w:rPr>
                <w:rStyle w:val="cald-definition1"/>
                <w:rFonts w:asciiTheme="minorHAnsi" w:hAnsiTheme="minorHAnsi" w:cs="Arial"/>
              </w:rPr>
              <w:t xml:space="preserve">o make something clear or easy to understand by describing or giving information about it </w:t>
            </w:r>
          </w:p>
        </w:tc>
      </w:tr>
      <w:tr w:rsidR="00FA56D5" w:rsidRPr="00FA56D5" w14:paraId="1AA939E9" w14:textId="77777777" w:rsidTr="00FA56D5">
        <w:tc>
          <w:tcPr>
            <w:tcW w:w="2122" w:type="dxa"/>
          </w:tcPr>
          <w:p w14:paraId="550228E2" w14:textId="77777777" w:rsidR="00FA56D5" w:rsidRPr="00FA56D5" w:rsidRDefault="00FA56D5" w:rsidP="00FA56D5">
            <w:pPr>
              <w:jc w:val="both"/>
              <w:rPr>
                <w:rStyle w:val="cald-definition1"/>
                <w:rFonts w:asciiTheme="minorHAnsi" w:hAnsiTheme="minorHAnsi" w:cs="Arial"/>
                <w:sz w:val="28"/>
                <w:szCs w:val="28"/>
              </w:rPr>
            </w:pPr>
            <w:r w:rsidRPr="00FA56D5">
              <w:rPr>
                <w:rStyle w:val="cald-definition1"/>
                <w:rFonts w:asciiTheme="minorHAnsi" w:hAnsiTheme="minorHAnsi" w:cs="Arial"/>
                <w:b/>
                <w:sz w:val="28"/>
                <w:szCs w:val="28"/>
              </w:rPr>
              <w:t>COMPARE</w:t>
            </w:r>
          </w:p>
        </w:tc>
        <w:tc>
          <w:tcPr>
            <w:tcW w:w="7506" w:type="dxa"/>
          </w:tcPr>
          <w:p w14:paraId="4EE74E07" w14:textId="77777777" w:rsidR="00FA56D5" w:rsidRPr="00FA56D5" w:rsidRDefault="00FA56D5" w:rsidP="00FA56D5">
            <w:pPr>
              <w:rPr>
                <w:rStyle w:val="cald-definition1"/>
                <w:rFonts w:asciiTheme="minorHAnsi" w:hAnsiTheme="minorHAnsi" w:cs="Arial"/>
              </w:rPr>
            </w:pPr>
            <w:r>
              <w:rPr>
                <w:rStyle w:val="cald-definition1"/>
                <w:rFonts w:asciiTheme="minorHAnsi" w:hAnsiTheme="minorHAnsi" w:cs="Arial"/>
              </w:rPr>
              <w:t>t</w:t>
            </w:r>
            <w:r w:rsidRPr="00FA56D5">
              <w:rPr>
                <w:rStyle w:val="cald-definition1"/>
                <w:rFonts w:asciiTheme="minorHAnsi" w:hAnsiTheme="minorHAnsi" w:cs="Arial"/>
              </w:rPr>
              <w:t>o examine or look for the difference between two or more things</w:t>
            </w:r>
          </w:p>
        </w:tc>
      </w:tr>
      <w:tr w:rsidR="00884AAC" w:rsidRPr="00FA56D5" w14:paraId="7653A96D" w14:textId="77777777" w:rsidTr="00884AAC">
        <w:tc>
          <w:tcPr>
            <w:tcW w:w="9628" w:type="dxa"/>
            <w:gridSpan w:val="2"/>
            <w:shd w:val="clear" w:color="auto" w:fill="D9D9D9" w:themeFill="background1" w:themeFillShade="D9"/>
          </w:tcPr>
          <w:p w14:paraId="691F718A" w14:textId="77777777" w:rsidR="00884AAC" w:rsidRPr="00884AAC" w:rsidRDefault="00884AAC" w:rsidP="00FA56D5">
            <w:pPr>
              <w:rPr>
                <w:rStyle w:val="cald-definition1"/>
                <w:rFonts w:asciiTheme="minorHAnsi" w:hAnsiTheme="minorHAnsi" w:cs="Arial"/>
                <w:b/>
                <w:i/>
              </w:rPr>
            </w:pPr>
            <w:r w:rsidRPr="00884AAC">
              <w:rPr>
                <w:rStyle w:val="cald-definition1"/>
                <w:rFonts w:asciiTheme="minorHAnsi" w:hAnsiTheme="minorHAnsi" w:cs="Arial"/>
                <w:b/>
                <w:i/>
              </w:rPr>
              <w:t>To achieve a distinction grade you need to be able to analyse and evaluate</w:t>
            </w:r>
          </w:p>
        </w:tc>
      </w:tr>
      <w:tr w:rsidR="00FA56D5" w:rsidRPr="00FA56D5" w14:paraId="6BD113B0" w14:textId="77777777" w:rsidTr="00FA56D5">
        <w:tc>
          <w:tcPr>
            <w:tcW w:w="2122" w:type="dxa"/>
          </w:tcPr>
          <w:p w14:paraId="0297A2D4" w14:textId="77777777" w:rsidR="00FA56D5" w:rsidRPr="00FA56D5" w:rsidRDefault="00FA56D5" w:rsidP="00FA56D5">
            <w:pPr>
              <w:jc w:val="both"/>
              <w:rPr>
                <w:rStyle w:val="cald-definition1"/>
                <w:rFonts w:asciiTheme="minorHAnsi" w:hAnsiTheme="minorHAnsi" w:cs="Arial"/>
                <w:sz w:val="28"/>
                <w:szCs w:val="28"/>
              </w:rPr>
            </w:pPr>
            <w:r w:rsidRPr="00FA56D5">
              <w:rPr>
                <w:rStyle w:val="cald-definition1"/>
                <w:rFonts w:asciiTheme="minorHAnsi" w:hAnsiTheme="minorHAnsi" w:cs="Arial"/>
                <w:b/>
                <w:sz w:val="28"/>
                <w:szCs w:val="28"/>
              </w:rPr>
              <w:t>ANALYSE</w:t>
            </w:r>
          </w:p>
        </w:tc>
        <w:tc>
          <w:tcPr>
            <w:tcW w:w="7506" w:type="dxa"/>
          </w:tcPr>
          <w:p w14:paraId="0E4E459B" w14:textId="77777777" w:rsidR="00FA56D5" w:rsidRPr="00FA56D5" w:rsidRDefault="00FA56D5" w:rsidP="00FA56D5">
            <w:pPr>
              <w:rPr>
                <w:rStyle w:val="cald-definition1"/>
                <w:rFonts w:asciiTheme="minorHAnsi" w:hAnsiTheme="minorHAnsi" w:cs="Arial"/>
              </w:rPr>
            </w:pPr>
            <w:r>
              <w:rPr>
                <w:rStyle w:val="cald-definition1"/>
                <w:rFonts w:asciiTheme="minorHAnsi" w:hAnsiTheme="minorHAnsi" w:cs="Arial"/>
              </w:rPr>
              <w:t>t</w:t>
            </w:r>
            <w:r w:rsidRPr="00FA56D5">
              <w:rPr>
                <w:rStyle w:val="cald-definition1"/>
                <w:rFonts w:asciiTheme="minorHAnsi" w:hAnsiTheme="minorHAnsi" w:cs="Arial"/>
              </w:rPr>
              <w:t>o study or examine something in detail, in order to discover more about it</w:t>
            </w:r>
          </w:p>
        </w:tc>
      </w:tr>
      <w:tr w:rsidR="00FA56D5" w:rsidRPr="00FA56D5" w14:paraId="7A96A287" w14:textId="77777777" w:rsidTr="00FA56D5">
        <w:tc>
          <w:tcPr>
            <w:tcW w:w="2122" w:type="dxa"/>
          </w:tcPr>
          <w:p w14:paraId="4EED499D" w14:textId="77777777" w:rsidR="00FA56D5" w:rsidRPr="00FA56D5" w:rsidRDefault="00FA56D5" w:rsidP="00FA56D5">
            <w:pPr>
              <w:jc w:val="both"/>
              <w:rPr>
                <w:rStyle w:val="cald-definition1"/>
                <w:rFonts w:asciiTheme="minorHAnsi" w:hAnsiTheme="minorHAnsi" w:cs="Arial"/>
                <w:sz w:val="28"/>
                <w:szCs w:val="28"/>
              </w:rPr>
            </w:pPr>
            <w:r w:rsidRPr="00FA56D5">
              <w:rPr>
                <w:rStyle w:val="cald-definition1"/>
                <w:rFonts w:asciiTheme="minorHAnsi" w:hAnsiTheme="minorHAnsi" w:cs="Arial"/>
                <w:b/>
                <w:sz w:val="28"/>
                <w:szCs w:val="28"/>
              </w:rPr>
              <w:t>EVALUATE</w:t>
            </w:r>
          </w:p>
        </w:tc>
        <w:tc>
          <w:tcPr>
            <w:tcW w:w="7506" w:type="dxa"/>
          </w:tcPr>
          <w:p w14:paraId="002DDD7D" w14:textId="77777777" w:rsidR="00FA56D5" w:rsidRPr="00FA56D5" w:rsidRDefault="00FA56D5" w:rsidP="00FA56D5">
            <w:pPr>
              <w:rPr>
                <w:rStyle w:val="cald-definition1"/>
                <w:rFonts w:asciiTheme="minorHAnsi" w:hAnsiTheme="minorHAnsi" w:cs="Arial"/>
              </w:rPr>
            </w:pPr>
            <w:r>
              <w:rPr>
                <w:rStyle w:val="cald-definition1"/>
                <w:rFonts w:asciiTheme="minorHAnsi" w:hAnsiTheme="minorHAnsi" w:cs="Arial"/>
              </w:rPr>
              <w:t>t</w:t>
            </w:r>
            <w:r w:rsidRPr="00FA56D5">
              <w:rPr>
                <w:rStyle w:val="cald-definition1"/>
                <w:rFonts w:asciiTheme="minorHAnsi" w:hAnsiTheme="minorHAnsi" w:cs="Arial"/>
              </w:rPr>
              <w:t>o judge or calculate the quality, importance, amount or value of something</w:t>
            </w:r>
          </w:p>
        </w:tc>
      </w:tr>
      <w:tr w:rsidR="00FA56D5" w:rsidRPr="00FA56D5" w14:paraId="0516A85D" w14:textId="77777777" w:rsidTr="00FA56D5">
        <w:tc>
          <w:tcPr>
            <w:tcW w:w="2122" w:type="dxa"/>
          </w:tcPr>
          <w:p w14:paraId="7FE615FE" w14:textId="77777777" w:rsidR="00FA56D5" w:rsidRPr="00FA56D5" w:rsidRDefault="00FA56D5" w:rsidP="00FA56D5">
            <w:pPr>
              <w:jc w:val="both"/>
              <w:rPr>
                <w:rStyle w:val="cald-definition1"/>
                <w:rFonts w:asciiTheme="minorHAnsi" w:hAnsiTheme="minorHAnsi" w:cs="Arial"/>
                <w:sz w:val="28"/>
                <w:szCs w:val="28"/>
              </w:rPr>
            </w:pPr>
            <w:r w:rsidRPr="00FA56D5">
              <w:rPr>
                <w:rStyle w:val="cald-definition1"/>
                <w:rFonts w:asciiTheme="minorHAnsi" w:hAnsiTheme="minorHAnsi" w:cs="Arial"/>
                <w:b/>
                <w:sz w:val="28"/>
                <w:szCs w:val="28"/>
              </w:rPr>
              <w:t>JUSTIFY</w:t>
            </w:r>
          </w:p>
        </w:tc>
        <w:tc>
          <w:tcPr>
            <w:tcW w:w="7506" w:type="dxa"/>
          </w:tcPr>
          <w:p w14:paraId="38E6B0BA" w14:textId="77777777" w:rsidR="00FA56D5" w:rsidRPr="00FA56D5" w:rsidRDefault="00FA56D5" w:rsidP="00FA56D5">
            <w:pPr>
              <w:rPr>
                <w:rStyle w:val="cald-definition1"/>
                <w:rFonts w:asciiTheme="minorHAnsi" w:hAnsiTheme="minorHAnsi" w:cs="Arial"/>
              </w:rPr>
            </w:pPr>
            <w:r>
              <w:rPr>
                <w:rStyle w:val="cald-definition1"/>
                <w:rFonts w:asciiTheme="minorHAnsi" w:hAnsiTheme="minorHAnsi" w:cs="Arial"/>
              </w:rPr>
              <w:t>t</w:t>
            </w:r>
            <w:r w:rsidRPr="00FA56D5">
              <w:rPr>
                <w:rStyle w:val="cald-definition1"/>
                <w:rFonts w:asciiTheme="minorHAnsi" w:hAnsiTheme="minorHAnsi" w:cs="Arial"/>
              </w:rPr>
              <w:t>o give or to be a good reason for</w:t>
            </w:r>
          </w:p>
        </w:tc>
      </w:tr>
    </w:tbl>
    <w:p w14:paraId="5145B4A0" w14:textId="77777777" w:rsidR="009556A9" w:rsidRPr="00763503" w:rsidRDefault="009556A9" w:rsidP="009556A9">
      <w:pPr>
        <w:jc w:val="both"/>
        <w:rPr>
          <w:rStyle w:val="cald-definition1"/>
          <w:rFonts w:asciiTheme="minorHAnsi" w:hAnsiTheme="minorHAnsi" w:cs="Arial"/>
        </w:rPr>
      </w:pPr>
    </w:p>
    <w:p w14:paraId="7A2F4AD8" w14:textId="77777777" w:rsidR="009556A9" w:rsidRPr="00763503" w:rsidRDefault="009556A9" w:rsidP="009556A9">
      <w:pPr>
        <w:jc w:val="center"/>
        <w:rPr>
          <w:rFonts w:asciiTheme="minorHAnsi" w:hAnsiTheme="minorHAnsi" w:cs="Arial"/>
        </w:rPr>
      </w:pPr>
      <w:r w:rsidRPr="00763503">
        <w:rPr>
          <w:rFonts w:asciiTheme="minorHAnsi" w:hAnsiTheme="minorHAnsi" w:cs="Arial"/>
          <w:u w:val="single"/>
        </w:rPr>
        <w:br w:type="page"/>
      </w:r>
    </w:p>
    <w:p w14:paraId="03572FD1" w14:textId="77777777" w:rsidR="002B0554" w:rsidRDefault="009556A9" w:rsidP="00987108">
      <w:pPr>
        <w:pStyle w:val="Heading1"/>
      </w:pPr>
      <w:bookmarkStart w:id="53" w:name="_Toc11072708"/>
      <w:bookmarkStart w:id="54" w:name="_Toc11073032"/>
      <w:bookmarkStart w:id="55" w:name="_Toc229491467"/>
      <w:r w:rsidRPr="00763503">
        <w:lastRenderedPageBreak/>
        <w:t>Plagiarism</w:t>
      </w:r>
      <w:bookmarkEnd w:id="53"/>
      <w:bookmarkEnd w:id="54"/>
      <w:bookmarkEnd w:id="55"/>
    </w:p>
    <w:p w14:paraId="42D21568" w14:textId="77777777" w:rsidR="009556A9" w:rsidRPr="00763503" w:rsidRDefault="002B0554" w:rsidP="002B0554">
      <w:pPr>
        <w:spacing w:after="120"/>
        <w:rPr>
          <w:rFonts w:asciiTheme="minorHAnsi" w:hAnsiTheme="minorHAnsi" w:cs="Arial"/>
        </w:rPr>
      </w:pPr>
      <w:r>
        <w:rPr>
          <w:rFonts w:asciiTheme="minorHAnsi" w:hAnsiTheme="minorHAnsi"/>
        </w:rPr>
        <w:t>I</w:t>
      </w:r>
      <w:r w:rsidRPr="00DE6050">
        <w:rPr>
          <w:rFonts w:asciiTheme="minorHAnsi" w:hAnsiTheme="minorHAnsi"/>
        </w:rPr>
        <w:t>t is</w:t>
      </w:r>
      <w:r>
        <w:rPr>
          <w:rFonts w:asciiTheme="minorHAnsi" w:hAnsiTheme="minorHAnsi"/>
        </w:rPr>
        <w:t xml:space="preserve"> also</w:t>
      </w:r>
      <w:r w:rsidRPr="00DE6050">
        <w:rPr>
          <w:rFonts w:asciiTheme="minorHAnsi" w:hAnsiTheme="minorHAnsi"/>
        </w:rPr>
        <w:t xml:space="preserve"> important you know how to reference to ensure that you </w:t>
      </w:r>
      <w:r>
        <w:rPr>
          <w:rFonts w:asciiTheme="minorHAnsi" w:hAnsiTheme="minorHAnsi"/>
        </w:rPr>
        <w:t>do not plagiaris</w:t>
      </w:r>
      <w:r w:rsidR="00D35CF0">
        <w:rPr>
          <w:rFonts w:asciiTheme="minorHAnsi" w:hAnsiTheme="minorHAnsi"/>
        </w:rPr>
        <w:t>e</w:t>
      </w:r>
      <w:r>
        <w:rPr>
          <w:rFonts w:asciiTheme="minorHAnsi" w:hAnsiTheme="minorHAnsi"/>
        </w:rPr>
        <w:t xml:space="preserve"> by c</w:t>
      </w:r>
      <w:r w:rsidR="009556A9" w:rsidRPr="00763503">
        <w:rPr>
          <w:rFonts w:asciiTheme="minorHAnsi" w:hAnsiTheme="minorHAnsi" w:cs="Arial"/>
        </w:rPr>
        <w:t>opying another student</w:t>
      </w:r>
      <w:r>
        <w:rPr>
          <w:rFonts w:asciiTheme="minorHAnsi" w:hAnsiTheme="minorHAnsi" w:cs="Arial"/>
        </w:rPr>
        <w:t>’</w:t>
      </w:r>
      <w:r w:rsidR="009556A9" w:rsidRPr="00763503">
        <w:rPr>
          <w:rFonts w:asciiTheme="minorHAnsi" w:hAnsiTheme="minorHAnsi" w:cs="Arial"/>
        </w:rPr>
        <w:t>s or author's work and claiming that it is yo</w:t>
      </w:r>
      <w:r>
        <w:rPr>
          <w:rFonts w:asciiTheme="minorHAnsi" w:hAnsiTheme="minorHAnsi" w:cs="Arial"/>
        </w:rPr>
        <w:t>ur own original work. Some examples of plagiarism are:</w:t>
      </w:r>
    </w:p>
    <w:p w14:paraId="108BFE44" w14:textId="77777777" w:rsidR="009556A9" w:rsidRPr="002B0554" w:rsidRDefault="002B0554" w:rsidP="002B0554">
      <w:pPr>
        <w:pStyle w:val="NoSpacing"/>
        <w:numPr>
          <w:ilvl w:val="0"/>
          <w:numId w:val="21"/>
        </w:numPr>
        <w:ind w:left="714" w:hanging="357"/>
        <w:rPr>
          <w:sz w:val="24"/>
          <w:szCs w:val="24"/>
        </w:rPr>
      </w:pPr>
      <w:r>
        <w:rPr>
          <w:sz w:val="24"/>
          <w:szCs w:val="24"/>
        </w:rPr>
        <w:t>copying and</w:t>
      </w:r>
      <w:r w:rsidR="009556A9" w:rsidRPr="002B0554">
        <w:rPr>
          <w:sz w:val="24"/>
          <w:szCs w:val="24"/>
        </w:rPr>
        <w:t xml:space="preserve"> pasting from a website </w:t>
      </w:r>
    </w:p>
    <w:p w14:paraId="65A6351E" w14:textId="77777777" w:rsidR="009556A9" w:rsidRPr="002B0554" w:rsidRDefault="002B0554" w:rsidP="002B0554">
      <w:pPr>
        <w:pStyle w:val="NoSpacing"/>
        <w:numPr>
          <w:ilvl w:val="0"/>
          <w:numId w:val="21"/>
        </w:numPr>
        <w:ind w:left="714" w:hanging="357"/>
        <w:rPr>
          <w:sz w:val="24"/>
          <w:szCs w:val="24"/>
        </w:rPr>
      </w:pPr>
      <w:r>
        <w:rPr>
          <w:sz w:val="24"/>
          <w:szCs w:val="24"/>
        </w:rPr>
        <w:t>c</w:t>
      </w:r>
      <w:r w:rsidR="009556A9" w:rsidRPr="002B0554">
        <w:rPr>
          <w:sz w:val="24"/>
          <w:szCs w:val="24"/>
        </w:rPr>
        <w:t>opying directly from the text book</w:t>
      </w:r>
    </w:p>
    <w:p w14:paraId="3450A581" w14:textId="77777777" w:rsidR="009556A9" w:rsidRPr="002B0554" w:rsidRDefault="002B0554" w:rsidP="002B0554">
      <w:pPr>
        <w:pStyle w:val="NoSpacing"/>
        <w:numPr>
          <w:ilvl w:val="0"/>
          <w:numId w:val="21"/>
        </w:numPr>
        <w:ind w:left="714" w:hanging="357"/>
        <w:rPr>
          <w:sz w:val="24"/>
          <w:szCs w:val="24"/>
        </w:rPr>
      </w:pPr>
      <w:r>
        <w:rPr>
          <w:sz w:val="24"/>
          <w:szCs w:val="24"/>
        </w:rPr>
        <w:t>copying another student’s work</w:t>
      </w:r>
      <w:r w:rsidR="00884AAC">
        <w:rPr>
          <w:sz w:val="24"/>
          <w:szCs w:val="24"/>
        </w:rPr>
        <w:t xml:space="preserve"> in your class</w:t>
      </w:r>
    </w:p>
    <w:p w14:paraId="14EA0508" w14:textId="77777777" w:rsidR="009556A9" w:rsidRPr="002B0554" w:rsidRDefault="002B0554" w:rsidP="002B0554">
      <w:pPr>
        <w:pStyle w:val="NoSpacing"/>
        <w:numPr>
          <w:ilvl w:val="0"/>
          <w:numId w:val="21"/>
        </w:numPr>
        <w:ind w:left="714" w:hanging="357"/>
        <w:rPr>
          <w:sz w:val="24"/>
          <w:szCs w:val="24"/>
        </w:rPr>
      </w:pPr>
      <w:r>
        <w:rPr>
          <w:sz w:val="24"/>
          <w:szCs w:val="24"/>
        </w:rPr>
        <w:t>using</w:t>
      </w:r>
      <w:r w:rsidR="009556A9" w:rsidRPr="002B0554">
        <w:rPr>
          <w:sz w:val="24"/>
          <w:szCs w:val="24"/>
        </w:rPr>
        <w:t xml:space="preserve"> work </w:t>
      </w:r>
      <w:r>
        <w:rPr>
          <w:sz w:val="24"/>
          <w:szCs w:val="24"/>
        </w:rPr>
        <w:t>from</w:t>
      </w:r>
      <w:r w:rsidR="009556A9" w:rsidRPr="002B0554">
        <w:rPr>
          <w:sz w:val="24"/>
          <w:szCs w:val="24"/>
        </w:rPr>
        <w:t xml:space="preserve"> students who have p</w:t>
      </w:r>
      <w:r>
        <w:rPr>
          <w:sz w:val="24"/>
          <w:szCs w:val="24"/>
        </w:rPr>
        <w:t>reviously completed the course</w:t>
      </w:r>
    </w:p>
    <w:p w14:paraId="70CFBC1A" w14:textId="77777777" w:rsidR="009556A9" w:rsidRPr="00763503" w:rsidRDefault="009556A9" w:rsidP="009556A9">
      <w:pPr>
        <w:rPr>
          <w:rFonts w:asciiTheme="minorHAnsi" w:hAnsiTheme="minorHAnsi" w:cs="Arial"/>
        </w:rPr>
      </w:pPr>
    </w:p>
    <w:p w14:paraId="6C701420" w14:textId="77777777" w:rsidR="009556A9" w:rsidRPr="00763503" w:rsidRDefault="002B0554" w:rsidP="002B0554">
      <w:pPr>
        <w:spacing w:after="120"/>
        <w:rPr>
          <w:rFonts w:asciiTheme="minorHAnsi" w:hAnsiTheme="minorHAnsi" w:cs="Arial"/>
          <w:b/>
          <w:sz w:val="28"/>
          <w:szCs w:val="28"/>
        </w:rPr>
      </w:pPr>
      <w:r>
        <w:rPr>
          <w:rFonts w:asciiTheme="minorHAnsi" w:hAnsiTheme="minorHAnsi" w:cs="Arial"/>
          <w:b/>
          <w:sz w:val="28"/>
          <w:szCs w:val="28"/>
        </w:rPr>
        <w:t>Sanctions for plagiarism</w:t>
      </w:r>
    </w:p>
    <w:p w14:paraId="22C0F202" w14:textId="77777777" w:rsidR="009556A9" w:rsidRPr="002B0554" w:rsidRDefault="002B0554" w:rsidP="002B0554">
      <w:pPr>
        <w:pStyle w:val="NoSpacing"/>
        <w:numPr>
          <w:ilvl w:val="0"/>
          <w:numId w:val="21"/>
        </w:numPr>
        <w:ind w:left="714" w:hanging="357"/>
        <w:rPr>
          <w:sz w:val="24"/>
          <w:szCs w:val="24"/>
        </w:rPr>
      </w:pPr>
      <w:r>
        <w:rPr>
          <w:sz w:val="24"/>
          <w:szCs w:val="24"/>
        </w:rPr>
        <w:t>failure of the</w:t>
      </w:r>
      <w:r w:rsidR="009556A9" w:rsidRPr="002B0554">
        <w:rPr>
          <w:sz w:val="24"/>
          <w:szCs w:val="24"/>
        </w:rPr>
        <w:t xml:space="preserve"> assignment</w:t>
      </w:r>
      <w:r>
        <w:rPr>
          <w:sz w:val="24"/>
          <w:szCs w:val="24"/>
        </w:rPr>
        <w:t xml:space="preserve"> – a</w:t>
      </w:r>
      <w:r w:rsidR="009556A9" w:rsidRPr="002B0554">
        <w:rPr>
          <w:sz w:val="24"/>
          <w:szCs w:val="24"/>
        </w:rPr>
        <w:t xml:space="preserve">ny student you have copied from will also receive a </w:t>
      </w:r>
      <w:r>
        <w:rPr>
          <w:sz w:val="24"/>
          <w:szCs w:val="24"/>
        </w:rPr>
        <w:t>fail</w:t>
      </w:r>
    </w:p>
    <w:p w14:paraId="5F10FD3C" w14:textId="77777777" w:rsidR="009556A9" w:rsidRPr="002B0554" w:rsidRDefault="002B0554" w:rsidP="002B0554">
      <w:pPr>
        <w:pStyle w:val="NoSpacing"/>
        <w:numPr>
          <w:ilvl w:val="0"/>
          <w:numId w:val="21"/>
        </w:numPr>
        <w:ind w:left="714" w:hanging="357"/>
        <w:rPr>
          <w:sz w:val="24"/>
          <w:szCs w:val="24"/>
        </w:rPr>
      </w:pPr>
      <w:r>
        <w:rPr>
          <w:sz w:val="24"/>
          <w:szCs w:val="24"/>
        </w:rPr>
        <w:t xml:space="preserve">detention and </w:t>
      </w:r>
      <w:r w:rsidR="00D35CF0">
        <w:rPr>
          <w:sz w:val="24"/>
          <w:szCs w:val="24"/>
        </w:rPr>
        <w:t>parents contacted (l</w:t>
      </w:r>
      <w:r w:rsidR="009556A9" w:rsidRPr="002B0554">
        <w:rPr>
          <w:sz w:val="24"/>
          <w:szCs w:val="24"/>
        </w:rPr>
        <w:t>etter/meeting)</w:t>
      </w:r>
    </w:p>
    <w:p w14:paraId="29CFBDB7" w14:textId="77777777" w:rsidR="009556A9" w:rsidRPr="002B0554" w:rsidRDefault="002B0554" w:rsidP="002B0554">
      <w:pPr>
        <w:pStyle w:val="NoSpacing"/>
        <w:numPr>
          <w:ilvl w:val="0"/>
          <w:numId w:val="21"/>
        </w:numPr>
        <w:ind w:left="714" w:hanging="357"/>
        <w:rPr>
          <w:sz w:val="24"/>
          <w:szCs w:val="24"/>
        </w:rPr>
      </w:pPr>
      <w:r>
        <w:rPr>
          <w:sz w:val="24"/>
          <w:szCs w:val="24"/>
        </w:rPr>
        <w:t>l</w:t>
      </w:r>
      <w:r w:rsidR="00D35CF0">
        <w:rPr>
          <w:sz w:val="24"/>
          <w:szCs w:val="24"/>
        </w:rPr>
        <w:t>evel 1 – cause for concern</w:t>
      </w:r>
    </w:p>
    <w:p w14:paraId="21ADE3EF" w14:textId="77777777" w:rsidR="009556A9" w:rsidRPr="00763503" w:rsidRDefault="009556A9" w:rsidP="009556A9">
      <w:pPr>
        <w:rPr>
          <w:rFonts w:asciiTheme="minorHAnsi" w:hAnsiTheme="minorHAnsi" w:cs="Arial"/>
        </w:rPr>
      </w:pPr>
    </w:p>
    <w:p w14:paraId="270E021F" w14:textId="77777777" w:rsidR="009556A9" w:rsidRPr="00763503" w:rsidRDefault="00763503" w:rsidP="00D35CF0">
      <w:pPr>
        <w:spacing w:after="120"/>
        <w:rPr>
          <w:rFonts w:asciiTheme="minorHAnsi" w:hAnsiTheme="minorHAnsi" w:cs="Arial"/>
        </w:rPr>
      </w:pPr>
      <w:r w:rsidRPr="00D35CF0">
        <w:rPr>
          <w:rFonts w:asciiTheme="minorHAnsi" w:hAnsiTheme="minorHAnsi" w:cs="Arial"/>
          <w:b/>
          <w:sz w:val="28"/>
          <w:szCs w:val="28"/>
        </w:rPr>
        <w:t>How to reference</w:t>
      </w:r>
    </w:p>
    <w:p w14:paraId="5F741EE0" w14:textId="77777777" w:rsidR="00D35CF0" w:rsidRPr="00D35CF0" w:rsidRDefault="00D35CF0" w:rsidP="00D35CF0">
      <w:pPr>
        <w:spacing w:after="120"/>
        <w:rPr>
          <w:rFonts w:asciiTheme="minorHAnsi" w:hAnsiTheme="minorHAnsi" w:cs="Arial"/>
          <w:b/>
        </w:rPr>
      </w:pPr>
      <w:r>
        <w:rPr>
          <w:rFonts w:asciiTheme="minorHAnsi" w:hAnsiTheme="minorHAnsi" w:cs="Arial"/>
          <w:b/>
        </w:rPr>
        <w:t>Books</w:t>
      </w:r>
    </w:p>
    <w:p w14:paraId="04D15963" w14:textId="77777777" w:rsidR="009556A9" w:rsidRPr="00763503" w:rsidRDefault="009556A9" w:rsidP="00D35CF0">
      <w:pPr>
        <w:spacing w:after="120"/>
        <w:rPr>
          <w:rFonts w:asciiTheme="minorHAnsi" w:hAnsiTheme="minorHAnsi" w:cs="Arial"/>
          <w:b/>
          <w:i/>
        </w:rPr>
      </w:pPr>
      <w:r w:rsidRPr="00763503">
        <w:rPr>
          <w:rFonts w:asciiTheme="minorHAnsi" w:hAnsiTheme="minorHAnsi" w:cs="Arial"/>
        </w:rPr>
        <w:t>Author Surname, Initial (Year)</w:t>
      </w:r>
      <w:r w:rsidRPr="00763503">
        <w:rPr>
          <w:rFonts w:asciiTheme="minorHAnsi" w:hAnsiTheme="minorHAnsi" w:cs="Arial"/>
          <w:b/>
          <w:i/>
        </w:rPr>
        <w:t xml:space="preserve"> </w:t>
      </w:r>
      <w:r w:rsidRPr="00763503">
        <w:rPr>
          <w:rFonts w:asciiTheme="minorHAnsi" w:hAnsiTheme="minorHAnsi" w:cs="Arial"/>
          <w:b/>
          <w:bCs/>
          <w:i/>
          <w:iCs/>
          <w:u w:val="single"/>
        </w:rPr>
        <w:t>TITLE</w:t>
      </w:r>
      <w:r w:rsidRPr="00763503">
        <w:rPr>
          <w:rFonts w:asciiTheme="minorHAnsi" w:hAnsiTheme="minorHAnsi" w:cs="Arial"/>
          <w:b/>
          <w:i/>
        </w:rPr>
        <w:t xml:space="preserve"> </w:t>
      </w:r>
      <w:r w:rsidRPr="00763503">
        <w:rPr>
          <w:rFonts w:asciiTheme="minorHAnsi" w:hAnsiTheme="minorHAnsi" w:cs="Arial"/>
        </w:rPr>
        <w:t>publisher, page</w:t>
      </w:r>
    </w:p>
    <w:p w14:paraId="6E5ECE8E" w14:textId="77777777" w:rsidR="009556A9" w:rsidRPr="00763503" w:rsidRDefault="009556A9" w:rsidP="00D35CF0">
      <w:pPr>
        <w:spacing w:after="120"/>
        <w:ind w:left="426"/>
        <w:rPr>
          <w:rFonts w:asciiTheme="minorHAnsi" w:hAnsiTheme="minorHAnsi" w:cs="Arial"/>
        </w:rPr>
      </w:pPr>
      <w:r w:rsidRPr="00763503">
        <w:rPr>
          <w:rFonts w:asciiTheme="minorHAnsi" w:hAnsiTheme="minorHAnsi" w:cs="Arial"/>
        </w:rPr>
        <w:t>Commons, R., Swales, M., Wood,</w:t>
      </w:r>
      <w:r w:rsidR="00D35CF0">
        <w:rPr>
          <w:rFonts w:asciiTheme="minorHAnsi" w:hAnsiTheme="minorHAnsi" w:cs="Arial"/>
        </w:rPr>
        <w:t xml:space="preserve"> I., Barker, R., Rizzo, G.</w:t>
      </w:r>
      <w:r w:rsidRPr="00763503">
        <w:rPr>
          <w:rFonts w:asciiTheme="minorHAnsi" w:hAnsiTheme="minorHAnsi" w:cs="Arial"/>
        </w:rPr>
        <w:t xml:space="preserve"> &amp; Barsby, D., (2010) </w:t>
      </w:r>
      <w:r w:rsidRPr="00763503">
        <w:rPr>
          <w:rFonts w:asciiTheme="minorHAnsi" w:hAnsiTheme="minorHAnsi" w:cs="Arial"/>
          <w:u w:val="single"/>
        </w:rPr>
        <w:t>BTEC Level 2 Firsts in Sport,</w:t>
      </w:r>
      <w:r w:rsidRPr="00763503">
        <w:rPr>
          <w:rFonts w:asciiTheme="minorHAnsi" w:hAnsiTheme="minorHAnsi" w:cs="Arial"/>
        </w:rPr>
        <w:t xml:space="preserve"> Folens  </w:t>
      </w:r>
      <w:r w:rsidRPr="00763503">
        <w:rPr>
          <w:rFonts w:asciiTheme="minorHAnsi" w:hAnsiTheme="minorHAnsi" w:cs="Arial"/>
        </w:rPr>
        <w:tab/>
      </w:r>
    </w:p>
    <w:p w14:paraId="46270224" w14:textId="77777777" w:rsidR="009556A9" w:rsidRPr="00763503" w:rsidRDefault="009556A9" w:rsidP="00D35CF0">
      <w:pPr>
        <w:spacing w:after="120"/>
        <w:ind w:left="426"/>
        <w:rPr>
          <w:rFonts w:asciiTheme="minorHAnsi" w:hAnsiTheme="minorHAnsi" w:cs="Arial"/>
        </w:rPr>
      </w:pPr>
      <w:r w:rsidRPr="00763503">
        <w:rPr>
          <w:rFonts w:asciiTheme="minorHAnsi" w:hAnsiTheme="minorHAnsi" w:cs="Arial"/>
        </w:rPr>
        <w:t xml:space="preserve">Beashel, P., Taylor, J., (1992). </w:t>
      </w:r>
      <w:r w:rsidRPr="00763503">
        <w:rPr>
          <w:rFonts w:asciiTheme="minorHAnsi" w:hAnsiTheme="minorHAnsi" w:cs="Arial"/>
          <w:u w:val="single"/>
        </w:rPr>
        <w:t>Sport examined 2</w:t>
      </w:r>
      <w:r w:rsidRPr="00763503">
        <w:rPr>
          <w:rFonts w:asciiTheme="minorHAnsi" w:hAnsiTheme="minorHAnsi" w:cs="Arial"/>
          <w:u w:val="single"/>
          <w:vertAlign w:val="superscript"/>
        </w:rPr>
        <w:t>nd</w:t>
      </w:r>
      <w:r w:rsidRPr="00763503">
        <w:rPr>
          <w:rFonts w:asciiTheme="minorHAnsi" w:hAnsiTheme="minorHAnsi" w:cs="Arial"/>
          <w:u w:val="single"/>
        </w:rPr>
        <w:t xml:space="preserve"> Edition,</w:t>
      </w:r>
      <w:r w:rsidR="00D35CF0">
        <w:rPr>
          <w:rFonts w:asciiTheme="minorHAnsi" w:hAnsiTheme="minorHAnsi" w:cs="Arial"/>
        </w:rPr>
        <w:t xml:space="preserve">   Nelson</w:t>
      </w:r>
    </w:p>
    <w:p w14:paraId="6189EFED" w14:textId="77777777" w:rsidR="00D35CF0" w:rsidRDefault="00D35CF0" w:rsidP="00D35CF0">
      <w:pPr>
        <w:spacing w:after="120"/>
        <w:rPr>
          <w:rFonts w:asciiTheme="minorHAnsi" w:hAnsiTheme="minorHAnsi" w:cs="Arial"/>
          <w:b/>
        </w:rPr>
      </w:pPr>
      <w:r>
        <w:rPr>
          <w:rFonts w:asciiTheme="minorHAnsi" w:hAnsiTheme="minorHAnsi" w:cs="Arial"/>
          <w:b/>
        </w:rPr>
        <w:t>Websites</w:t>
      </w:r>
    </w:p>
    <w:p w14:paraId="03C63091" w14:textId="77777777" w:rsidR="009556A9" w:rsidRPr="00763503" w:rsidRDefault="009556A9" w:rsidP="00D35CF0">
      <w:pPr>
        <w:spacing w:after="120"/>
        <w:rPr>
          <w:rFonts w:asciiTheme="minorHAnsi" w:hAnsiTheme="minorHAnsi" w:cs="Arial"/>
        </w:rPr>
      </w:pPr>
      <w:r w:rsidRPr="00763503">
        <w:rPr>
          <w:rFonts w:asciiTheme="minorHAnsi" w:hAnsiTheme="minorHAnsi" w:cs="Arial"/>
        </w:rPr>
        <w:t>Full website address</w:t>
      </w:r>
    </w:p>
    <w:p w14:paraId="6541D981" w14:textId="32FD565A" w:rsidR="009556A9" w:rsidRPr="00CB12BE" w:rsidRDefault="00684B76" w:rsidP="00D35CF0">
      <w:pPr>
        <w:spacing w:after="120"/>
        <w:rPr>
          <w:rStyle w:val="Hyperlink"/>
          <w:rFonts w:asciiTheme="minorHAnsi" w:hAnsiTheme="minorHAnsi" w:cstheme="minorHAnsi"/>
        </w:rPr>
      </w:pPr>
      <w:hyperlink r:id="rId23" w:history="1">
        <w:r w:rsidR="00E8591B" w:rsidRPr="00CB12BE">
          <w:rPr>
            <w:rStyle w:val="Hyperlink"/>
            <w:rFonts w:asciiTheme="minorHAnsi" w:hAnsiTheme="minorHAnsi" w:cstheme="minorHAnsi"/>
          </w:rPr>
          <w:t>http://en.wikipedia.org/wiki/Plagiarism</w:t>
        </w:r>
      </w:hyperlink>
      <w:r w:rsidR="00CB12BE" w:rsidRPr="00CB12BE">
        <w:rPr>
          <w:rStyle w:val="Hyperlink"/>
          <w:rFonts w:asciiTheme="minorHAnsi" w:hAnsiTheme="minorHAnsi" w:cstheme="minorHAnsi"/>
        </w:rPr>
        <w:t xml:space="preserve">   </w:t>
      </w:r>
      <w:r w:rsidR="00E8591B" w:rsidRPr="00CB12BE">
        <w:rPr>
          <w:rStyle w:val="Hyperlink"/>
          <w:rFonts w:asciiTheme="minorHAnsi" w:hAnsiTheme="minorHAnsi" w:cstheme="minorHAnsi"/>
        </w:rPr>
        <w:t xml:space="preserve"> </w:t>
      </w:r>
    </w:p>
    <w:p w14:paraId="2A4217DC" w14:textId="77777777" w:rsidR="00E8591B" w:rsidRPr="00CB12BE" w:rsidRDefault="00684B76" w:rsidP="00E8591B">
      <w:pPr>
        <w:spacing w:after="120"/>
        <w:rPr>
          <w:rStyle w:val="Hyperlink"/>
          <w:rFonts w:asciiTheme="minorHAnsi" w:hAnsiTheme="minorHAnsi" w:cstheme="minorHAnsi"/>
        </w:rPr>
      </w:pPr>
      <w:hyperlink r:id="rId24" w:history="1">
        <w:r w:rsidR="00E8591B" w:rsidRPr="00CB12BE">
          <w:rPr>
            <w:rStyle w:val="Hyperlink"/>
            <w:rFonts w:asciiTheme="minorHAnsi" w:hAnsiTheme="minorHAnsi" w:cstheme="minorHAnsi"/>
          </w:rPr>
          <w:t>http://news.bbc.co.uk/sport1/hi/tennis/rules_and_equipment/default.stm</w:t>
        </w:r>
      </w:hyperlink>
    </w:p>
    <w:p w14:paraId="449A1F46" w14:textId="77777777" w:rsidR="00BC4DA4" w:rsidRPr="00E8591B" w:rsidRDefault="00BC4DA4" w:rsidP="00E8591B">
      <w:pPr>
        <w:spacing w:after="120"/>
        <w:rPr>
          <w:rFonts w:asciiTheme="minorHAnsi" w:hAnsiTheme="minorHAnsi" w:cstheme="minorHAnsi"/>
        </w:rPr>
      </w:pPr>
      <w:r w:rsidRPr="00E8591B">
        <w:rPr>
          <w:rFonts w:asciiTheme="minorHAnsi" w:hAnsiTheme="minorHAnsi" w:cstheme="minorHAnsi"/>
        </w:rPr>
        <w:br w:type="page"/>
      </w:r>
    </w:p>
    <w:p w14:paraId="67AE9DCA" w14:textId="10D37101" w:rsidR="009F53F7" w:rsidRPr="0033274E" w:rsidRDefault="00556365" w:rsidP="0033274E">
      <w:pPr>
        <w:pStyle w:val="Heading1"/>
      </w:pPr>
      <w:bookmarkStart w:id="56" w:name="_Toc229491468"/>
      <w:r>
        <w:lastRenderedPageBreak/>
        <w:t xml:space="preserve">Preparation for </w:t>
      </w:r>
      <w:r w:rsidR="00DF6CED">
        <w:t>September</w:t>
      </w:r>
      <w:bookmarkEnd w:id="56"/>
    </w:p>
    <w:p w14:paraId="30E834A9" w14:textId="6ED99AED" w:rsidR="009F53F7" w:rsidRPr="00763503" w:rsidRDefault="009F53F7" w:rsidP="009F53F7">
      <w:pPr>
        <w:pStyle w:val="Text"/>
        <w:ind w:left="0"/>
        <w:jc w:val="both"/>
        <w:rPr>
          <w:rFonts w:asciiTheme="minorHAnsi" w:hAnsiTheme="minorHAnsi"/>
          <w:b/>
          <w:sz w:val="24"/>
          <w:szCs w:val="24"/>
        </w:rPr>
      </w:pPr>
      <w:r w:rsidRPr="00763503">
        <w:rPr>
          <w:rFonts w:asciiTheme="minorHAnsi" w:hAnsiTheme="minorHAnsi"/>
          <w:b/>
          <w:sz w:val="24"/>
          <w:szCs w:val="24"/>
        </w:rPr>
        <w:t xml:space="preserve">Please note your assignment must be presented in a digital format as </w:t>
      </w:r>
      <w:r w:rsidR="00556365">
        <w:rPr>
          <w:rFonts w:asciiTheme="minorHAnsi" w:hAnsiTheme="minorHAnsi"/>
          <w:b/>
          <w:sz w:val="24"/>
          <w:szCs w:val="24"/>
        </w:rPr>
        <w:t>it</w:t>
      </w:r>
      <w:r w:rsidRPr="00763503">
        <w:rPr>
          <w:rFonts w:asciiTheme="minorHAnsi" w:hAnsiTheme="minorHAnsi"/>
          <w:b/>
          <w:sz w:val="24"/>
          <w:szCs w:val="24"/>
        </w:rPr>
        <w:t xml:space="preserve"> will be required for the course.</w:t>
      </w:r>
      <w:r w:rsidR="00D775E4">
        <w:rPr>
          <w:rFonts w:asciiTheme="minorHAnsi" w:hAnsiTheme="minorHAnsi"/>
          <w:b/>
          <w:sz w:val="24"/>
          <w:szCs w:val="24"/>
        </w:rPr>
        <w:t xml:space="preserve"> Please ensure it is available </w:t>
      </w:r>
      <w:r w:rsidR="00DF6CED">
        <w:rPr>
          <w:rFonts w:asciiTheme="minorHAnsi" w:hAnsiTheme="minorHAnsi"/>
          <w:b/>
          <w:sz w:val="24"/>
          <w:szCs w:val="24"/>
        </w:rPr>
        <w:t>at your first class in September</w:t>
      </w:r>
      <w:r w:rsidR="00556365">
        <w:rPr>
          <w:rFonts w:asciiTheme="minorHAnsi" w:hAnsiTheme="minorHAnsi"/>
          <w:b/>
          <w:sz w:val="24"/>
          <w:szCs w:val="24"/>
        </w:rPr>
        <w:t>.</w:t>
      </w:r>
    </w:p>
    <w:p w14:paraId="57390EE9" w14:textId="77777777" w:rsidR="009F53F7" w:rsidRPr="00763503" w:rsidRDefault="009F53F7" w:rsidP="009F53F7">
      <w:pPr>
        <w:pStyle w:val="Text"/>
        <w:ind w:left="0"/>
        <w:jc w:val="both"/>
        <w:rPr>
          <w:rFonts w:asciiTheme="minorHAnsi" w:hAnsiTheme="minorHAnsi"/>
          <w:sz w:val="24"/>
          <w:szCs w:val="24"/>
        </w:rPr>
      </w:pPr>
    </w:p>
    <w:p w14:paraId="42FDE07A" w14:textId="77777777" w:rsidR="009F53F7" w:rsidRPr="00763503" w:rsidRDefault="009F53F7" w:rsidP="009F53F7">
      <w:pPr>
        <w:autoSpaceDE w:val="0"/>
        <w:autoSpaceDN w:val="0"/>
        <w:adjustRightInd w:val="0"/>
        <w:rPr>
          <w:rFonts w:asciiTheme="minorHAnsi" w:hAnsiTheme="minorHAnsi" w:cs="Humanist521BT-Light"/>
          <w:lang w:val="en-US"/>
        </w:rPr>
      </w:pPr>
      <w:r w:rsidRPr="00763503">
        <w:rPr>
          <w:rFonts w:asciiTheme="minorHAnsi" w:hAnsiTheme="minorHAnsi" w:cs="Humanist521BT-Light"/>
          <w:lang w:val="en-US"/>
        </w:rPr>
        <w:t>Despite developments in computer software, the elements required to produce a studio recording remain little changed. There is a huge range of equipment ava</w:t>
      </w:r>
      <w:r w:rsidR="00D775E4">
        <w:rPr>
          <w:rFonts w:asciiTheme="minorHAnsi" w:hAnsiTheme="minorHAnsi" w:cs="Humanist521BT-Light"/>
          <w:lang w:val="en-US"/>
        </w:rPr>
        <w:t>ilable</w:t>
      </w:r>
      <w:r w:rsidRPr="00763503">
        <w:rPr>
          <w:rFonts w:asciiTheme="minorHAnsi" w:hAnsiTheme="minorHAnsi" w:cs="Humanist521BT-Light"/>
          <w:lang w:val="en-US"/>
        </w:rPr>
        <w:t xml:space="preserve"> so choosing which equipment to use depends on being able to match the specification of the equipment to the sonic characteristics of the sound source to be captured.</w:t>
      </w:r>
    </w:p>
    <w:p w14:paraId="20998E60" w14:textId="77777777" w:rsidR="009F53F7" w:rsidRPr="00763503" w:rsidRDefault="009F53F7" w:rsidP="009F53F7">
      <w:pPr>
        <w:autoSpaceDE w:val="0"/>
        <w:autoSpaceDN w:val="0"/>
        <w:adjustRightInd w:val="0"/>
        <w:rPr>
          <w:rFonts w:asciiTheme="minorHAnsi" w:hAnsiTheme="minorHAnsi" w:cs="Humanist521BT-Light"/>
          <w:lang w:val="en-US"/>
        </w:rPr>
      </w:pPr>
    </w:p>
    <w:p w14:paraId="3DF7BB7D" w14:textId="77777777" w:rsidR="009F53F7" w:rsidRPr="00763503" w:rsidRDefault="009F53F7" w:rsidP="009F53F7">
      <w:pPr>
        <w:autoSpaceDE w:val="0"/>
        <w:autoSpaceDN w:val="0"/>
        <w:adjustRightInd w:val="0"/>
        <w:rPr>
          <w:rFonts w:asciiTheme="minorHAnsi" w:hAnsiTheme="minorHAnsi" w:cs="Humanist521BT-Light"/>
          <w:lang w:val="en-US"/>
        </w:rPr>
      </w:pPr>
      <w:r w:rsidRPr="00763503">
        <w:rPr>
          <w:rFonts w:asciiTheme="minorHAnsi" w:hAnsiTheme="minorHAnsi" w:cs="Humanist521BT-Light"/>
          <w:lang w:val="en-US"/>
        </w:rPr>
        <w:t>You have been asked to produce an article detailing all the components required for someone to build a home studio. You must analyze the specifica</w:t>
      </w:r>
      <w:r w:rsidR="00D775E4">
        <w:rPr>
          <w:rFonts w:asciiTheme="minorHAnsi" w:hAnsiTheme="minorHAnsi" w:cs="Humanist521BT-Light"/>
          <w:lang w:val="en-US"/>
        </w:rPr>
        <w:t>tion of the range of equipment:</w:t>
      </w:r>
    </w:p>
    <w:p w14:paraId="63E0703E" w14:textId="77777777" w:rsidR="009F53F7" w:rsidRPr="00763503" w:rsidRDefault="009F53F7" w:rsidP="009F53F7">
      <w:pPr>
        <w:autoSpaceDE w:val="0"/>
        <w:autoSpaceDN w:val="0"/>
        <w:adjustRightInd w:val="0"/>
        <w:rPr>
          <w:rFonts w:asciiTheme="minorHAnsi" w:hAnsiTheme="minorHAnsi" w:cs="Humanist521BT-Light"/>
          <w:lang w:val="en-US"/>
        </w:rPr>
      </w:pPr>
    </w:p>
    <w:p w14:paraId="343EDF74" w14:textId="77777777" w:rsidR="009F53F7" w:rsidRPr="00763503" w:rsidRDefault="00D35CF0" w:rsidP="009F53F7">
      <w:pPr>
        <w:numPr>
          <w:ilvl w:val="0"/>
          <w:numId w:val="18"/>
        </w:numPr>
        <w:autoSpaceDE w:val="0"/>
        <w:autoSpaceDN w:val="0"/>
        <w:adjustRightInd w:val="0"/>
        <w:rPr>
          <w:rFonts w:asciiTheme="minorHAnsi" w:hAnsiTheme="minorHAnsi" w:cs="Humanist521BT-Light"/>
          <w:lang w:val="en-US"/>
        </w:rPr>
      </w:pPr>
      <w:r>
        <w:rPr>
          <w:rFonts w:asciiTheme="minorHAnsi" w:hAnsiTheme="minorHAnsi" w:cs="Humanist521BT-Light"/>
          <w:lang w:val="en-US"/>
        </w:rPr>
        <w:t>m</w:t>
      </w:r>
      <w:r w:rsidR="009F53F7" w:rsidRPr="00763503">
        <w:rPr>
          <w:rFonts w:asciiTheme="minorHAnsi" w:hAnsiTheme="minorHAnsi" w:cs="Humanist521BT-Light"/>
          <w:lang w:val="en-US"/>
        </w:rPr>
        <w:t>icrophones</w:t>
      </w:r>
    </w:p>
    <w:p w14:paraId="6B0F3251" w14:textId="77777777" w:rsidR="009F53F7" w:rsidRPr="00763503" w:rsidRDefault="00D35CF0" w:rsidP="009F53F7">
      <w:pPr>
        <w:numPr>
          <w:ilvl w:val="0"/>
          <w:numId w:val="18"/>
        </w:numPr>
        <w:autoSpaceDE w:val="0"/>
        <w:autoSpaceDN w:val="0"/>
        <w:adjustRightInd w:val="0"/>
        <w:rPr>
          <w:rFonts w:asciiTheme="minorHAnsi" w:hAnsiTheme="minorHAnsi" w:cs="Humanist521BT-Light"/>
          <w:lang w:val="en-US"/>
        </w:rPr>
      </w:pPr>
      <w:r>
        <w:rPr>
          <w:rFonts w:asciiTheme="minorHAnsi" w:hAnsiTheme="minorHAnsi" w:cs="Humanist521BT-Light"/>
          <w:lang w:val="en-US"/>
        </w:rPr>
        <w:t>m</w:t>
      </w:r>
      <w:r w:rsidR="009F53F7" w:rsidRPr="00763503">
        <w:rPr>
          <w:rFonts w:asciiTheme="minorHAnsi" w:hAnsiTheme="minorHAnsi" w:cs="Humanist521BT-Light"/>
          <w:lang w:val="en-US"/>
        </w:rPr>
        <w:t>ixing desks</w:t>
      </w:r>
    </w:p>
    <w:p w14:paraId="410A2AB6" w14:textId="77777777" w:rsidR="009F53F7" w:rsidRPr="00763503" w:rsidRDefault="00D35CF0" w:rsidP="009F53F7">
      <w:pPr>
        <w:numPr>
          <w:ilvl w:val="0"/>
          <w:numId w:val="18"/>
        </w:numPr>
        <w:autoSpaceDE w:val="0"/>
        <w:autoSpaceDN w:val="0"/>
        <w:adjustRightInd w:val="0"/>
        <w:rPr>
          <w:rFonts w:asciiTheme="minorHAnsi" w:hAnsiTheme="minorHAnsi" w:cs="Humanist521BT-Light"/>
          <w:lang w:val="en-US"/>
        </w:rPr>
      </w:pPr>
      <w:r>
        <w:rPr>
          <w:rFonts w:asciiTheme="minorHAnsi" w:hAnsiTheme="minorHAnsi" w:cs="Humanist521BT-Light"/>
          <w:lang w:val="en-US"/>
        </w:rPr>
        <w:t>r</w:t>
      </w:r>
      <w:r w:rsidR="009F53F7" w:rsidRPr="00763503">
        <w:rPr>
          <w:rFonts w:asciiTheme="minorHAnsi" w:hAnsiTheme="minorHAnsi" w:cs="Humanist521BT-Light"/>
          <w:lang w:val="en-US"/>
        </w:rPr>
        <w:t>ecording devices</w:t>
      </w:r>
    </w:p>
    <w:p w14:paraId="3E156780" w14:textId="77777777" w:rsidR="009F53F7" w:rsidRPr="00763503" w:rsidRDefault="00D35CF0" w:rsidP="00D775E4">
      <w:pPr>
        <w:numPr>
          <w:ilvl w:val="0"/>
          <w:numId w:val="18"/>
        </w:numPr>
        <w:autoSpaceDE w:val="0"/>
        <w:autoSpaceDN w:val="0"/>
        <w:adjustRightInd w:val="0"/>
        <w:spacing w:after="120"/>
        <w:ind w:left="714" w:hanging="357"/>
        <w:rPr>
          <w:rFonts w:asciiTheme="minorHAnsi" w:hAnsiTheme="minorHAnsi" w:cs="Humanist521BT-Light"/>
          <w:lang w:val="en-US"/>
        </w:rPr>
      </w:pPr>
      <w:r>
        <w:rPr>
          <w:rFonts w:asciiTheme="minorHAnsi" w:hAnsiTheme="minorHAnsi" w:cs="Humanist521BT-Light"/>
          <w:lang w:val="en-US"/>
        </w:rPr>
        <w:t>m</w:t>
      </w:r>
      <w:r w:rsidR="009F53F7" w:rsidRPr="00763503">
        <w:rPr>
          <w:rFonts w:asciiTheme="minorHAnsi" w:hAnsiTheme="minorHAnsi" w:cs="Humanist521BT-Light"/>
          <w:lang w:val="en-US"/>
        </w:rPr>
        <w:t>onitoring</w:t>
      </w:r>
    </w:p>
    <w:p w14:paraId="56307C1B" w14:textId="77777777" w:rsidR="009F53F7" w:rsidRPr="00763503" w:rsidRDefault="009F53F7" w:rsidP="00D775E4">
      <w:pPr>
        <w:autoSpaceDE w:val="0"/>
        <w:autoSpaceDN w:val="0"/>
        <w:adjustRightInd w:val="0"/>
        <w:spacing w:after="120"/>
        <w:rPr>
          <w:rFonts w:asciiTheme="minorHAnsi" w:hAnsiTheme="minorHAnsi" w:cs="Humanist521BT-Light"/>
          <w:lang w:val="en-US"/>
        </w:rPr>
      </w:pPr>
      <w:r w:rsidRPr="00763503">
        <w:rPr>
          <w:rFonts w:asciiTheme="minorHAnsi" w:hAnsiTheme="minorHAnsi" w:cs="Humanist521BT-Light"/>
          <w:lang w:val="en-US"/>
        </w:rPr>
        <w:t xml:space="preserve">Under each of the following headings you need to cover and include information about the following in your article. Include any pictures </w:t>
      </w:r>
      <w:r w:rsidR="00D775E4">
        <w:rPr>
          <w:rFonts w:asciiTheme="minorHAnsi" w:hAnsiTheme="minorHAnsi" w:cs="Humanist521BT-Light"/>
          <w:lang w:val="en-US"/>
        </w:rPr>
        <w:t>eg</w:t>
      </w:r>
      <w:r w:rsidRPr="00763503">
        <w:rPr>
          <w:rFonts w:asciiTheme="minorHAnsi" w:hAnsiTheme="minorHAnsi" w:cs="Humanist521BT-Light"/>
          <w:lang w:val="en-US"/>
        </w:rPr>
        <w:t xml:space="preserve"> polar patterns for microphones.</w:t>
      </w:r>
    </w:p>
    <w:p w14:paraId="7F9F92DC" w14:textId="77777777" w:rsidR="00DC43CB" w:rsidRDefault="009F53F7" w:rsidP="00D775E4">
      <w:pPr>
        <w:autoSpaceDE w:val="0"/>
        <w:autoSpaceDN w:val="0"/>
        <w:adjustRightInd w:val="0"/>
        <w:spacing w:after="120"/>
        <w:rPr>
          <w:rFonts w:asciiTheme="minorHAnsi" w:hAnsiTheme="minorHAnsi" w:cs="Arial"/>
          <w:b/>
          <w:color w:val="000000"/>
          <w:lang w:val="en-US"/>
        </w:rPr>
      </w:pPr>
      <w:r w:rsidRPr="00763503">
        <w:rPr>
          <w:rFonts w:asciiTheme="minorHAnsi" w:hAnsiTheme="minorHAnsi" w:cs="Arial"/>
          <w:b/>
          <w:i/>
          <w:iCs/>
          <w:color w:val="000000"/>
          <w:lang w:val="en-US"/>
        </w:rPr>
        <w:t>Microphones</w:t>
      </w:r>
    </w:p>
    <w:p w14:paraId="1D15F326" w14:textId="2F07D866" w:rsidR="009F53F7" w:rsidRPr="00763503" w:rsidRDefault="00DC43CB" w:rsidP="00D775E4">
      <w:pPr>
        <w:autoSpaceDE w:val="0"/>
        <w:autoSpaceDN w:val="0"/>
        <w:adjustRightInd w:val="0"/>
        <w:spacing w:after="120"/>
        <w:rPr>
          <w:rFonts w:asciiTheme="minorHAnsi" w:hAnsiTheme="minorHAnsi" w:cs="Arial"/>
          <w:color w:val="000000"/>
          <w:lang w:val="en-US"/>
        </w:rPr>
      </w:pPr>
      <w:r>
        <w:rPr>
          <w:rFonts w:asciiTheme="minorHAnsi" w:hAnsiTheme="minorHAnsi" w:cs="Arial"/>
          <w:color w:val="000000"/>
          <w:lang w:val="en-US"/>
        </w:rPr>
        <w:t>P</w:t>
      </w:r>
      <w:r w:rsidR="009F53F7" w:rsidRPr="00763503">
        <w:rPr>
          <w:rFonts w:asciiTheme="minorHAnsi" w:hAnsiTheme="minorHAnsi" w:cs="Arial"/>
          <w:color w:val="000000"/>
          <w:lang w:val="en-US"/>
        </w:rPr>
        <w:t>olar patterns; frequency response; sensitivity; type of microphones e.g. dynamic, condenser, ribbon, Boundary</w:t>
      </w:r>
    </w:p>
    <w:p w14:paraId="43C4029A" w14:textId="77777777" w:rsidR="00DC43CB" w:rsidRDefault="009F53F7" w:rsidP="00D775E4">
      <w:pPr>
        <w:autoSpaceDE w:val="0"/>
        <w:autoSpaceDN w:val="0"/>
        <w:adjustRightInd w:val="0"/>
        <w:spacing w:after="120"/>
        <w:rPr>
          <w:rFonts w:asciiTheme="minorHAnsi" w:hAnsiTheme="minorHAnsi" w:cs="Arial"/>
          <w:b/>
          <w:color w:val="000000"/>
          <w:lang w:val="en-US"/>
        </w:rPr>
      </w:pPr>
      <w:r w:rsidRPr="00763503">
        <w:rPr>
          <w:rFonts w:asciiTheme="minorHAnsi" w:hAnsiTheme="minorHAnsi" w:cs="Arial"/>
          <w:b/>
          <w:i/>
          <w:iCs/>
          <w:color w:val="000000"/>
          <w:lang w:val="en-US"/>
        </w:rPr>
        <w:t>Mixing desks</w:t>
      </w:r>
    </w:p>
    <w:p w14:paraId="6E1DBC63" w14:textId="2DB4C40C" w:rsidR="009F53F7" w:rsidRPr="00763503" w:rsidRDefault="00DC43CB" w:rsidP="00D775E4">
      <w:pPr>
        <w:autoSpaceDE w:val="0"/>
        <w:autoSpaceDN w:val="0"/>
        <w:adjustRightInd w:val="0"/>
        <w:spacing w:after="120"/>
        <w:rPr>
          <w:rFonts w:asciiTheme="minorHAnsi" w:hAnsiTheme="minorHAnsi" w:cs="Arial"/>
          <w:color w:val="000000"/>
          <w:lang w:val="en-US"/>
        </w:rPr>
      </w:pPr>
      <w:r>
        <w:rPr>
          <w:rFonts w:asciiTheme="minorHAnsi" w:hAnsiTheme="minorHAnsi" w:cs="Arial"/>
          <w:bCs/>
          <w:color w:val="000000"/>
          <w:lang w:val="en-US"/>
        </w:rPr>
        <w:t>R</w:t>
      </w:r>
      <w:r w:rsidR="009F53F7" w:rsidRPr="00763503">
        <w:rPr>
          <w:rFonts w:asciiTheme="minorHAnsi" w:hAnsiTheme="minorHAnsi" w:cs="Arial"/>
          <w:color w:val="000000"/>
          <w:lang w:val="en-US"/>
        </w:rPr>
        <w:t>outing; channels; busses; auxiliaries; groups; in</w:t>
      </w:r>
      <w:r w:rsidR="00D775E4">
        <w:rPr>
          <w:rFonts w:asciiTheme="minorHAnsi" w:hAnsiTheme="minorHAnsi" w:cs="Arial"/>
          <w:color w:val="000000"/>
          <w:lang w:val="en-US"/>
        </w:rPr>
        <w:t>puts; outputs; facilities eg EQ,</w:t>
      </w:r>
      <w:r w:rsidR="009F53F7" w:rsidRPr="00763503">
        <w:rPr>
          <w:rFonts w:asciiTheme="minorHAnsi" w:hAnsiTheme="minorHAnsi" w:cs="Arial"/>
          <w:color w:val="000000"/>
          <w:lang w:val="en-US"/>
        </w:rPr>
        <w:t xml:space="preserve"> monitoring</w:t>
      </w:r>
    </w:p>
    <w:p w14:paraId="21AFC103" w14:textId="77777777" w:rsidR="00DC43CB" w:rsidRDefault="009F53F7" w:rsidP="00D775E4">
      <w:pPr>
        <w:autoSpaceDE w:val="0"/>
        <w:autoSpaceDN w:val="0"/>
        <w:adjustRightInd w:val="0"/>
        <w:spacing w:after="120"/>
        <w:rPr>
          <w:rFonts w:asciiTheme="minorHAnsi" w:hAnsiTheme="minorHAnsi" w:cs="Arial"/>
          <w:b/>
          <w:color w:val="000000"/>
          <w:lang w:val="en-US"/>
        </w:rPr>
      </w:pPr>
      <w:r w:rsidRPr="00763503">
        <w:rPr>
          <w:rFonts w:asciiTheme="minorHAnsi" w:hAnsiTheme="minorHAnsi" w:cs="Arial"/>
          <w:b/>
          <w:i/>
          <w:iCs/>
          <w:color w:val="000000"/>
          <w:lang w:val="en-US"/>
        </w:rPr>
        <w:t>Recording devices</w:t>
      </w:r>
    </w:p>
    <w:p w14:paraId="05D11C07" w14:textId="6E8C510D" w:rsidR="009F53F7" w:rsidRPr="00763503" w:rsidRDefault="00DC43CB" w:rsidP="00D775E4">
      <w:pPr>
        <w:autoSpaceDE w:val="0"/>
        <w:autoSpaceDN w:val="0"/>
        <w:adjustRightInd w:val="0"/>
        <w:spacing w:after="120"/>
        <w:rPr>
          <w:rFonts w:asciiTheme="minorHAnsi" w:hAnsiTheme="minorHAnsi" w:cs="Arial"/>
          <w:color w:val="000000"/>
          <w:lang w:val="en-US"/>
        </w:rPr>
      </w:pPr>
      <w:r>
        <w:rPr>
          <w:rFonts w:asciiTheme="minorHAnsi" w:hAnsiTheme="minorHAnsi" w:cs="Arial"/>
          <w:bCs/>
          <w:color w:val="000000"/>
          <w:lang w:val="en-US"/>
        </w:rPr>
        <w:t>T</w:t>
      </w:r>
      <w:r w:rsidR="009F53F7" w:rsidRPr="00763503">
        <w:rPr>
          <w:rFonts w:asciiTheme="minorHAnsi" w:hAnsiTheme="minorHAnsi" w:cs="Arial"/>
          <w:color w:val="000000"/>
          <w:lang w:val="en-US"/>
        </w:rPr>
        <w:t>racks; inputs; outputs; format e.g. standalone, computer-based digital aud</w:t>
      </w:r>
      <w:r w:rsidR="00D775E4">
        <w:rPr>
          <w:rFonts w:asciiTheme="minorHAnsi" w:hAnsiTheme="minorHAnsi" w:cs="Arial"/>
          <w:color w:val="000000"/>
          <w:lang w:val="en-US"/>
        </w:rPr>
        <w:t>io workstation, audio interface,</w:t>
      </w:r>
      <w:r w:rsidR="009F53F7" w:rsidRPr="00763503">
        <w:rPr>
          <w:rFonts w:asciiTheme="minorHAnsi" w:hAnsiTheme="minorHAnsi" w:cs="Arial"/>
          <w:color w:val="000000"/>
          <w:lang w:val="en-US"/>
        </w:rPr>
        <w:t xml:space="preserve"> specification </w:t>
      </w:r>
      <w:r w:rsidR="00D775E4">
        <w:rPr>
          <w:rFonts w:asciiTheme="minorHAnsi" w:hAnsiTheme="minorHAnsi" w:cs="Arial"/>
          <w:color w:val="000000"/>
          <w:lang w:val="en-US"/>
        </w:rPr>
        <w:t>eg</w:t>
      </w:r>
      <w:r w:rsidR="009F53F7" w:rsidRPr="00763503">
        <w:rPr>
          <w:rFonts w:asciiTheme="minorHAnsi" w:hAnsiTheme="minorHAnsi" w:cs="Arial"/>
          <w:color w:val="000000"/>
          <w:lang w:val="en-US"/>
        </w:rPr>
        <w:t xml:space="preserve"> protocol, bit depth, sample rate, noise figures</w:t>
      </w:r>
    </w:p>
    <w:p w14:paraId="7E695D45" w14:textId="77777777" w:rsidR="00DC43CB" w:rsidRDefault="009F53F7" w:rsidP="00D775E4">
      <w:pPr>
        <w:autoSpaceDE w:val="0"/>
        <w:autoSpaceDN w:val="0"/>
        <w:adjustRightInd w:val="0"/>
        <w:spacing w:after="120"/>
        <w:rPr>
          <w:rFonts w:asciiTheme="minorHAnsi" w:hAnsiTheme="minorHAnsi" w:cs="Arial"/>
          <w:b/>
          <w:color w:val="000000"/>
          <w:lang w:val="en-US"/>
        </w:rPr>
      </w:pPr>
      <w:r w:rsidRPr="00763503">
        <w:rPr>
          <w:rFonts w:asciiTheme="minorHAnsi" w:hAnsiTheme="minorHAnsi" w:cs="Arial"/>
          <w:b/>
          <w:i/>
          <w:iCs/>
          <w:color w:val="000000"/>
          <w:lang w:val="en-US"/>
        </w:rPr>
        <w:t>Monitoring</w:t>
      </w:r>
    </w:p>
    <w:p w14:paraId="422CE7F9" w14:textId="090429F5" w:rsidR="009F53F7" w:rsidRPr="00763503" w:rsidRDefault="00DC43CB" w:rsidP="00D775E4">
      <w:pPr>
        <w:autoSpaceDE w:val="0"/>
        <w:autoSpaceDN w:val="0"/>
        <w:adjustRightInd w:val="0"/>
        <w:spacing w:after="120"/>
        <w:rPr>
          <w:rFonts w:asciiTheme="minorHAnsi" w:hAnsiTheme="minorHAnsi" w:cs="Arial"/>
          <w:color w:val="000000"/>
          <w:lang w:val="en-US"/>
        </w:rPr>
      </w:pPr>
      <w:r>
        <w:rPr>
          <w:rFonts w:asciiTheme="minorHAnsi" w:hAnsiTheme="minorHAnsi" w:cs="Arial"/>
          <w:bCs/>
          <w:color w:val="000000"/>
          <w:lang w:val="en-US"/>
        </w:rPr>
        <w:t>N</w:t>
      </w:r>
      <w:r w:rsidR="009F53F7" w:rsidRPr="00763503">
        <w:rPr>
          <w:rFonts w:asciiTheme="minorHAnsi" w:hAnsiTheme="minorHAnsi" w:cs="Arial"/>
          <w:color w:val="000000"/>
          <w:lang w:val="en-US"/>
        </w:rPr>
        <w:t>earfield, midfield, full range, frequency response, two-way, three-way, passive, active, power rating</w:t>
      </w:r>
    </w:p>
    <w:p w14:paraId="4FCC1479" w14:textId="77777777" w:rsidR="009F53F7" w:rsidRPr="00763503" w:rsidRDefault="009F53F7" w:rsidP="00D775E4">
      <w:pPr>
        <w:autoSpaceDE w:val="0"/>
        <w:autoSpaceDN w:val="0"/>
        <w:adjustRightInd w:val="0"/>
        <w:spacing w:after="120"/>
        <w:rPr>
          <w:rFonts w:asciiTheme="minorHAnsi" w:hAnsiTheme="minorHAnsi" w:cs="Humanist521BT-Light"/>
          <w:lang w:val="en-US"/>
        </w:rPr>
      </w:pPr>
      <w:r w:rsidRPr="00763503">
        <w:rPr>
          <w:rFonts w:asciiTheme="minorHAnsi" w:hAnsiTheme="minorHAnsi" w:cs="Arial"/>
          <w:color w:val="000000"/>
          <w:lang w:val="en-US"/>
        </w:rPr>
        <w:t>Please acknowledge your sources when completing this work, as</w:t>
      </w:r>
      <w:r w:rsidR="00D775E4">
        <w:rPr>
          <w:rFonts w:asciiTheme="minorHAnsi" w:hAnsiTheme="minorHAnsi" w:cs="Arial"/>
          <w:color w:val="000000"/>
          <w:lang w:val="en-US"/>
        </w:rPr>
        <w:t xml:space="preserve"> plagiarism is not acceptable. </w:t>
      </w:r>
      <w:r w:rsidRPr="00763503">
        <w:rPr>
          <w:rFonts w:asciiTheme="minorHAnsi" w:hAnsiTheme="minorHAnsi" w:cs="Arial"/>
          <w:color w:val="000000"/>
          <w:lang w:val="en-US"/>
        </w:rPr>
        <w:t>See marking criteria and referencing sheet.</w:t>
      </w:r>
    </w:p>
    <w:sectPr w:rsidR="009F53F7" w:rsidRPr="00763503" w:rsidSect="00126909">
      <w:footerReference w:type="default" r:id="rId25"/>
      <w:type w:val="oddPage"/>
      <w:pgSz w:w="11906" w:h="16838" w:code="9"/>
      <w:pgMar w:top="1134" w:right="1134" w:bottom="1134" w:left="1134" w:header="113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B5FCD" w14:textId="77777777" w:rsidR="000A4CCB" w:rsidRDefault="000A4CCB">
      <w:r>
        <w:separator/>
      </w:r>
    </w:p>
  </w:endnote>
  <w:endnote w:type="continuationSeparator" w:id="0">
    <w:p w14:paraId="1B2FC6D0" w14:textId="77777777" w:rsidR="000A4CCB" w:rsidRDefault="000A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7LightC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umanist521BT-Light">
    <w:altName w:val="Cambria"/>
    <w:panose1 w:val="00000000000000000000"/>
    <w:charset w:val="00"/>
    <w:family w:val="swiss"/>
    <w:notTrueType/>
    <w:pitch w:val="default"/>
    <w:sig w:usb0="00000003" w:usb1="00000000" w:usb2="00000000" w:usb3="00000000" w:csb0="00000001" w:csb1="00000000"/>
  </w:font>
  <w:font w:name="Humanist531BT-BoldA">
    <w:altName w:val="Cambria"/>
    <w:panose1 w:val="00000000000000000000"/>
    <w:charset w:val="00"/>
    <w:family w:val="swiss"/>
    <w:notTrueType/>
    <w:pitch w:val="default"/>
    <w:sig w:usb0="00000003" w:usb1="00000000" w:usb2="00000000" w:usb3="00000000" w:csb0="00000001" w:csb1="00000000"/>
  </w:font>
  <w:font w:name="Bliss-ExtraBold">
    <w:altName w:val="Cambria"/>
    <w:panose1 w:val="00000000000000000000"/>
    <w:charset w:val="00"/>
    <w:family w:val="swiss"/>
    <w:notTrueType/>
    <w:pitch w:val="default"/>
    <w:sig w:usb0="00000003" w:usb1="00000000" w:usb2="00000000" w:usb3="00000000" w:csb0="00000001" w:csb1="00000000"/>
  </w:font>
  <w:font w:name="Blis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BA406" w14:textId="77777777" w:rsidR="002D3AAB" w:rsidRPr="00475021" w:rsidRDefault="002D3AAB" w:rsidP="00475021">
    <w:pPr>
      <w:pStyle w:val="Footer"/>
      <w:tabs>
        <w:tab w:val="clear" w:pos="4153"/>
        <w:tab w:val="clear" w:pos="8306"/>
        <w:tab w:val="right" w:pos="9638"/>
      </w:tabs>
      <w:rPr>
        <w:rFonts w:asciiTheme="minorHAnsi" w:hAnsiTheme="minorHAnsi"/>
        <w:sz w:val="18"/>
        <w:szCs w:val="18"/>
      </w:rPr>
    </w:pPr>
    <w:r w:rsidRPr="00475021">
      <w:rPr>
        <w:rFonts w:asciiTheme="minorHAnsi" w:hAnsiTheme="minorHAnsi"/>
        <w:sz w:val="18"/>
        <w:szCs w:val="18"/>
      </w:rPr>
      <w:t>BTEC Music</w:t>
    </w:r>
    <w:r w:rsidRPr="00475021">
      <w:rPr>
        <w:rFonts w:asciiTheme="minorHAnsi" w:hAnsiTheme="minorHAnsi"/>
        <w:sz w:val="18"/>
        <w:szCs w:val="18"/>
      </w:rPr>
      <w:tab/>
      <w:t xml:space="preserve">Page </w:t>
    </w:r>
    <w:sdt>
      <w:sdtPr>
        <w:rPr>
          <w:rFonts w:asciiTheme="minorHAnsi" w:hAnsiTheme="minorHAnsi"/>
          <w:sz w:val="18"/>
          <w:szCs w:val="18"/>
        </w:rPr>
        <w:id w:val="-834372677"/>
        <w:docPartObj>
          <w:docPartGallery w:val="Page Numbers (Bottom of Page)"/>
          <w:docPartUnique/>
        </w:docPartObj>
      </w:sdtPr>
      <w:sdtEndPr>
        <w:rPr>
          <w:noProof/>
        </w:rPr>
      </w:sdtEndPr>
      <w:sdtContent>
        <w:r w:rsidRPr="00475021">
          <w:rPr>
            <w:rFonts w:asciiTheme="minorHAnsi" w:hAnsiTheme="minorHAnsi"/>
            <w:sz w:val="18"/>
            <w:szCs w:val="18"/>
          </w:rPr>
          <w:fldChar w:fldCharType="begin"/>
        </w:r>
        <w:r w:rsidRPr="00475021">
          <w:rPr>
            <w:rFonts w:asciiTheme="minorHAnsi" w:hAnsiTheme="minorHAnsi"/>
            <w:sz w:val="18"/>
            <w:szCs w:val="18"/>
          </w:rPr>
          <w:instrText xml:space="preserve"> PAGE   \* MERGEFORMAT </w:instrText>
        </w:r>
        <w:r w:rsidRPr="00475021">
          <w:rPr>
            <w:rFonts w:asciiTheme="minorHAnsi" w:hAnsiTheme="minorHAnsi"/>
            <w:sz w:val="18"/>
            <w:szCs w:val="18"/>
          </w:rPr>
          <w:fldChar w:fldCharType="separate"/>
        </w:r>
        <w:r w:rsidR="00740125">
          <w:rPr>
            <w:rFonts w:asciiTheme="minorHAnsi" w:hAnsiTheme="minorHAnsi"/>
            <w:noProof/>
            <w:sz w:val="18"/>
            <w:szCs w:val="18"/>
          </w:rPr>
          <w:t>13</w:t>
        </w:r>
        <w:r w:rsidRPr="00475021">
          <w:rPr>
            <w:rFonts w:asciiTheme="minorHAnsi" w:hAnsiTheme="minorHAnsi"/>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83451" w14:textId="77777777" w:rsidR="000A4CCB" w:rsidRDefault="000A4CCB">
      <w:r>
        <w:separator/>
      </w:r>
    </w:p>
  </w:footnote>
  <w:footnote w:type="continuationSeparator" w:id="0">
    <w:p w14:paraId="6A49F579" w14:textId="77777777" w:rsidR="000A4CCB" w:rsidRDefault="000A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14281"/>
    <w:multiLevelType w:val="hybridMultilevel"/>
    <w:tmpl w:val="16E6F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E96859"/>
    <w:multiLevelType w:val="hybridMultilevel"/>
    <w:tmpl w:val="C66A656E"/>
    <w:lvl w:ilvl="0" w:tplc="C2CA764E">
      <w:start w:val="1"/>
      <w:numFmt w:val="bullet"/>
      <w:lvlText w:val=""/>
      <w:lvlJc w:val="left"/>
      <w:pPr>
        <w:tabs>
          <w:tab w:val="num" w:pos="720"/>
        </w:tabs>
        <w:ind w:left="720" w:hanging="360"/>
      </w:pPr>
      <w:rPr>
        <w:rFonts w:ascii="Wingdings" w:hAnsi="Wingdings" w:hint="default"/>
      </w:rPr>
    </w:lvl>
    <w:lvl w:ilvl="1" w:tplc="05364C48" w:tentative="1">
      <w:start w:val="1"/>
      <w:numFmt w:val="bullet"/>
      <w:lvlText w:val=""/>
      <w:lvlJc w:val="left"/>
      <w:pPr>
        <w:tabs>
          <w:tab w:val="num" w:pos="1440"/>
        </w:tabs>
        <w:ind w:left="1440" w:hanging="360"/>
      </w:pPr>
      <w:rPr>
        <w:rFonts w:ascii="Wingdings" w:hAnsi="Wingdings" w:hint="default"/>
      </w:rPr>
    </w:lvl>
    <w:lvl w:ilvl="2" w:tplc="DE4805FE" w:tentative="1">
      <w:start w:val="1"/>
      <w:numFmt w:val="bullet"/>
      <w:lvlText w:val=""/>
      <w:lvlJc w:val="left"/>
      <w:pPr>
        <w:tabs>
          <w:tab w:val="num" w:pos="2160"/>
        </w:tabs>
        <w:ind w:left="2160" w:hanging="360"/>
      </w:pPr>
      <w:rPr>
        <w:rFonts w:ascii="Wingdings" w:hAnsi="Wingdings" w:hint="default"/>
      </w:rPr>
    </w:lvl>
    <w:lvl w:ilvl="3" w:tplc="3708B4E4" w:tentative="1">
      <w:start w:val="1"/>
      <w:numFmt w:val="bullet"/>
      <w:lvlText w:val=""/>
      <w:lvlJc w:val="left"/>
      <w:pPr>
        <w:tabs>
          <w:tab w:val="num" w:pos="2880"/>
        </w:tabs>
        <w:ind w:left="2880" w:hanging="360"/>
      </w:pPr>
      <w:rPr>
        <w:rFonts w:ascii="Wingdings" w:hAnsi="Wingdings" w:hint="default"/>
      </w:rPr>
    </w:lvl>
    <w:lvl w:ilvl="4" w:tplc="1646C61C" w:tentative="1">
      <w:start w:val="1"/>
      <w:numFmt w:val="bullet"/>
      <w:lvlText w:val=""/>
      <w:lvlJc w:val="left"/>
      <w:pPr>
        <w:tabs>
          <w:tab w:val="num" w:pos="3600"/>
        </w:tabs>
        <w:ind w:left="3600" w:hanging="360"/>
      </w:pPr>
      <w:rPr>
        <w:rFonts w:ascii="Wingdings" w:hAnsi="Wingdings" w:hint="default"/>
      </w:rPr>
    </w:lvl>
    <w:lvl w:ilvl="5" w:tplc="C666D254" w:tentative="1">
      <w:start w:val="1"/>
      <w:numFmt w:val="bullet"/>
      <w:lvlText w:val=""/>
      <w:lvlJc w:val="left"/>
      <w:pPr>
        <w:tabs>
          <w:tab w:val="num" w:pos="4320"/>
        </w:tabs>
        <w:ind w:left="4320" w:hanging="360"/>
      </w:pPr>
      <w:rPr>
        <w:rFonts w:ascii="Wingdings" w:hAnsi="Wingdings" w:hint="default"/>
      </w:rPr>
    </w:lvl>
    <w:lvl w:ilvl="6" w:tplc="6194CA12" w:tentative="1">
      <w:start w:val="1"/>
      <w:numFmt w:val="bullet"/>
      <w:lvlText w:val=""/>
      <w:lvlJc w:val="left"/>
      <w:pPr>
        <w:tabs>
          <w:tab w:val="num" w:pos="5040"/>
        </w:tabs>
        <w:ind w:left="5040" w:hanging="360"/>
      </w:pPr>
      <w:rPr>
        <w:rFonts w:ascii="Wingdings" w:hAnsi="Wingdings" w:hint="default"/>
      </w:rPr>
    </w:lvl>
    <w:lvl w:ilvl="7" w:tplc="C8223AC4" w:tentative="1">
      <w:start w:val="1"/>
      <w:numFmt w:val="bullet"/>
      <w:lvlText w:val=""/>
      <w:lvlJc w:val="left"/>
      <w:pPr>
        <w:tabs>
          <w:tab w:val="num" w:pos="5760"/>
        </w:tabs>
        <w:ind w:left="5760" w:hanging="360"/>
      </w:pPr>
      <w:rPr>
        <w:rFonts w:ascii="Wingdings" w:hAnsi="Wingdings" w:hint="default"/>
      </w:rPr>
    </w:lvl>
    <w:lvl w:ilvl="8" w:tplc="F6F495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31CFD"/>
    <w:multiLevelType w:val="hybridMultilevel"/>
    <w:tmpl w:val="798A1E6A"/>
    <w:lvl w:ilvl="0" w:tplc="106C6658">
      <w:start w:val="1"/>
      <w:numFmt w:val="bullet"/>
      <w:lvlText w:val=""/>
      <w:lvlJc w:val="left"/>
      <w:pPr>
        <w:tabs>
          <w:tab w:val="num" w:pos="2160"/>
        </w:tabs>
        <w:ind w:left="2160" w:hanging="360"/>
      </w:pPr>
      <w:rPr>
        <w:rFonts w:ascii="Symbol" w:hAnsi="Symbol" w:hint="default"/>
      </w:rPr>
    </w:lvl>
    <w:lvl w:ilvl="1" w:tplc="B08EB738" w:tentative="1">
      <w:start w:val="1"/>
      <w:numFmt w:val="bullet"/>
      <w:lvlText w:val="o"/>
      <w:lvlJc w:val="left"/>
      <w:pPr>
        <w:tabs>
          <w:tab w:val="num" w:pos="2880"/>
        </w:tabs>
        <w:ind w:left="2880" w:hanging="360"/>
      </w:pPr>
      <w:rPr>
        <w:rFonts w:ascii="Courier New" w:hAnsi="Courier New" w:cs="Wingdings" w:hint="default"/>
      </w:rPr>
    </w:lvl>
    <w:lvl w:ilvl="2" w:tplc="7966BAD6" w:tentative="1">
      <w:start w:val="1"/>
      <w:numFmt w:val="bullet"/>
      <w:lvlText w:val=""/>
      <w:lvlJc w:val="left"/>
      <w:pPr>
        <w:tabs>
          <w:tab w:val="num" w:pos="3600"/>
        </w:tabs>
        <w:ind w:left="3600" w:hanging="360"/>
      </w:pPr>
      <w:rPr>
        <w:rFonts w:ascii="Wingdings" w:hAnsi="Wingdings" w:hint="default"/>
      </w:rPr>
    </w:lvl>
    <w:lvl w:ilvl="3" w:tplc="4462C0F2" w:tentative="1">
      <w:start w:val="1"/>
      <w:numFmt w:val="bullet"/>
      <w:lvlText w:val=""/>
      <w:lvlJc w:val="left"/>
      <w:pPr>
        <w:tabs>
          <w:tab w:val="num" w:pos="4320"/>
        </w:tabs>
        <w:ind w:left="4320" w:hanging="360"/>
      </w:pPr>
      <w:rPr>
        <w:rFonts w:ascii="Symbol" w:hAnsi="Symbol" w:hint="default"/>
      </w:rPr>
    </w:lvl>
    <w:lvl w:ilvl="4" w:tplc="79D66CFE" w:tentative="1">
      <w:start w:val="1"/>
      <w:numFmt w:val="bullet"/>
      <w:lvlText w:val="o"/>
      <w:lvlJc w:val="left"/>
      <w:pPr>
        <w:tabs>
          <w:tab w:val="num" w:pos="5040"/>
        </w:tabs>
        <w:ind w:left="5040" w:hanging="360"/>
      </w:pPr>
      <w:rPr>
        <w:rFonts w:ascii="Courier New" w:hAnsi="Courier New" w:cs="Wingdings" w:hint="default"/>
      </w:rPr>
    </w:lvl>
    <w:lvl w:ilvl="5" w:tplc="D898D460" w:tentative="1">
      <w:start w:val="1"/>
      <w:numFmt w:val="bullet"/>
      <w:lvlText w:val=""/>
      <w:lvlJc w:val="left"/>
      <w:pPr>
        <w:tabs>
          <w:tab w:val="num" w:pos="5760"/>
        </w:tabs>
        <w:ind w:left="5760" w:hanging="360"/>
      </w:pPr>
      <w:rPr>
        <w:rFonts w:ascii="Wingdings" w:hAnsi="Wingdings" w:hint="default"/>
      </w:rPr>
    </w:lvl>
    <w:lvl w:ilvl="6" w:tplc="07A0ED6A" w:tentative="1">
      <w:start w:val="1"/>
      <w:numFmt w:val="bullet"/>
      <w:lvlText w:val=""/>
      <w:lvlJc w:val="left"/>
      <w:pPr>
        <w:tabs>
          <w:tab w:val="num" w:pos="6480"/>
        </w:tabs>
        <w:ind w:left="6480" w:hanging="360"/>
      </w:pPr>
      <w:rPr>
        <w:rFonts w:ascii="Symbol" w:hAnsi="Symbol" w:hint="default"/>
      </w:rPr>
    </w:lvl>
    <w:lvl w:ilvl="7" w:tplc="9EACD4EC" w:tentative="1">
      <w:start w:val="1"/>
      <w:numFmt w:val="bullet"/>
      <w:lvlText w:val="o"/>
      <w:lvlJc w:val="left"/>
      <w:pPr>
        <w:tabs>
          <w:tab w:val="num" w:pos="7200"/>
        </w:tabs>
        <w:ind w:left="7200" w:hanging="360"/>
      </w:pPr>
      <w:rPr>
        <w:rFonts w:ascii="Courier New" w:hAnsi="Courier New" w:cs="Wingdings" w:hint="default"/>
      </w:rPr>
    </w:lvl>
    <w:lvl w:ilvl="8" w:tplc="02F61B12"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3137484"/>
    <w:multiLevelType w:val="hybridMultilevel"/>
    <w:tmpl w:val="3906231A"/>
    <w:lvl w:ilvl="0" w:tplc="DF1011FE">
      <w:start w:val="1"/>
      <w:numFmt w:val="decimal"/>
      <w:pStyle w:val="number"/>
      <w:lvlText w:val="%1."/>
      <w:lvlJc w:val="left"/>
      <w:pPr>
        <w:tabs>
          <w:tab w:val="num" w:pos="2061"/>
        </w:tabs>
        <w:ind w:left="2061" w:hanging="360"/>
      </w:pPr>
    </w:lvl>
    <w:lvl w:ilvl="1" w:tplc="C4941E20" w:tentative="1">
      <w:start w:val="1"/>
      <w:numFmt w:val="lowerLetter"/>
      <w:lvlText w:val="%2."/>
      <w:lvlJc w:val="left"/>
      <w:pPr>
        <w:tabs>
          <w:tab w:val="num" w:pos="2781"/>
        </w:tabs>
        <w:ind w:left="2781" w:hanging="360"/>
      </w:pPr>
    </w:lvl>
    <w:lvl w:ilvl="2" w:tplc="158C1CF4" w:tentative="1">
      <w:start w:val="1"/>
      <w:numFmt w:val="lowerRoman"/>
      <w:lvlText w:val="%3."/>
      <w:lvlJc w:val="right"/>
      <w:pPr>
        <w:tabs>
          <w:tab w:val="num" w:pos="3501"/>
        </w:tabs>
        <w:ind w:left="3501" w:hanging="180"/>
      </w:pPr>
    </w:lvl>
    <w:lvl w:ilvl="3" w:tplc="29761126" w:tentative="1">
      <w:start w:val="1"/>
      <w:numFmt w:val="decimal"/>
      <w:lvlText w:val="%4."/>
      <w:lvlJc w:val="left"/>
      <w:pPr>
        <w:tabs>
          <w:tab w:val="num" w:pos="4221"/>
        </w:tabs>
        <w:ind w:left="4221" w:hanging="360"/>
      </w:pPr>
    </w:lvl>
    <w:lvl w:ilvl="4" w:tplc="46082A94" w:tentative="1">
      <w:start w:val="1"/>
      <w:numFmt w:val="lowerLetter"/>
      <w:lvlText w:val="%5."/>
      <w:lvlJc w:val="left"/>
      <w:pPr>
        <w:tabs>
          <w:tab w:val="num" w:pos="4941"/>
        </w:tabs>
        <w:ind w:left="4941" w:hanging="360"/>
      </w:pPr>
    </w:lvl>
    <w:lvl w:ilvl="5" w:tplc="ECC4E4AA" w:tentative="1">
      <w:start w:val="1"/>
      <w:numFmt w:val="lowerRoman"/>
      <w:lvlText w:val="%6."/>
      <w:lvlJc w:val="right"/>
      <w:pPr>
        <w:tabs>
          <w:tab w:val="num" w:pos="5661"/>
        </w:tabs>
        <w:ind w:left="5661" w:hanging="180"/>
      </w:pPr>
    </w:lvl>
    <w:lvl w:ilvl="6" w:tplc="14E26B90" w:tentative="1">
      <w:start w:val="1"/>
      <w:numFmt w:val="decimal"/>
      <w:lvlText w:val="%7."/>
      <w:lvlJc w:val="left"/>
      <w:pPr>
        <w:tabs>
          <w:tab w:val="num" w:pos="6381"/>
        </w:tabs>
        <w:ind w:left="6381" w:hanging="360"/>
      </w:pPr>
    </w:lvl>
    <w:lvl w:ilvl="7" w:tplc="F828D8A2" w:tentative="1">
      <w:start w:val="1"/>
      <w:numFmt w:val="lowerLetter"/>
      <w:lvlText w:val="%8."/>
      <w:lvlJc w:val="left"/>
      <w:pPr>
        <w:tabs>
          <w:tab w:val="num" w:pos="7101"/>
        </w:tabs>
        <w:ind w:left="7101" w:hanging="360"/>
      </w:pPr>
    </w:lvl>
    <w:lvl w:ilvl="8" w:tplc="7DA008A8" w:tentative="1">
      <w:start w:val="1"/>
      <w:numFmt w:val="lowerRoman"/>
      <w:lvlText w:val="%9."/>
      <w:lvlJc w:val="right"/>
      <w:pPr>
        <w:tabs>
          <w:tab w:val="num" w:pos="7821"/>
        </w:tabs>
        <w:ind w:left="7821" w:hanging="180"/>
      </w:pPr>
    </w:lvl>
  </w:abstractNum>
  <w:abstractNum w:abstractNumId="4" w15:restartNumberingAfterBreak="0">
    <w:nsid w:val="160C789F"/>
    <w:multiLevelType w:val="singleLevel"/>
    <w:tmpl w:val="4F722620"/>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5D5056"/>
    <w:multiLevelType w:val="hybridMultilevel"/>
    <w:tmpl w:val="972E6D4C"/>
    <w:lvl w:ilvl="0" w:tplc="6B2CE57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E67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1229E3"/>
    <w:multiLevelType w:val="hybridMultilevel"/>
    <w:tmpl w:val="45D803B2"/>
    <w:lvl w:ilvl="0" w:tplc="27A2DAEC">
      <w:start w:val="1"/>
      <w:numFmt w:val="bullet"/>
      <w:lvlText w:val=""/>
      <w:lvlJc w:val="left"/>
      <w:pPr>
        <w:tabs>
          <w:tab w:val="num" w:pos="720"/>
        </w:tabs>
        <w:ind w:left="720" w:hanging="360"/>
      </w:pPr>
      <w:rPr>
        <w:rFonts w:ascii="Wingdings" w:hAnsi="Wingdings" w:hint="default"/>
      </w:rPr>
    </w:lvl>
    <w:lvl w:ilvl="1" w:tplc="1DE2E65A" w:tentative="1">
      <w:start w:val="1"/>
      <w:numFmt w:val="bullet"/>
      <w:lvlText w:val=""/>
      <w:lvlJc w:val="left"/>
      <w:pPr>
        <w:tabs>
          <w:tab w:val="num" w:pos="1440"/>
        </w:tabs>
        <w:ind w:left="1440" w:hanging="360"/>
      </w:pPr>
      <w:rPr>
        <w:rFonts w:ascii="Wingdings" w:hAnsi="Wingdings" w:hint="default"/>
      </w:rPr>
    </w:lvl>
    <w:lvl w:ilvl="2" w:tplc="AA4821D4" w:tentative="1">
      <w:start w:val="1"/>
      <w:numFmt w:val="bullet"/>
      <w:lvlText w:val=""/>
      <w:lvlJc w:val="left"/>
      <w:pPr>
        <w:tabs>
          <w:tab w:val="num" w:pos="2160"/>
        </w:tabs>
        <w:ind w:left="2160" w:hanging="360"/>
      </w:pPr>
      <w:rPr>
        <w:rFonts w:ascii="Wingdings" w:hAnsi="Wingdings" w:hint="default"/>
      </w:rPr>
    </w:lvl>
    <w:lvl w:ilvl="3" w:tplc="0772E358" w:tentative="1">
      <w:start w:val="1"/>
      <w:numFmt w:val="bullet"/>
      <w:lvlText w:val=""/>
      <w:lvlJc w:val="left"/>
      <w:pPr>
        <w:tabs>
          <w:tab w:val="num" w:pos="2880"/>
        </w:tabs>
        <w:ind w:left="2880" w:hanging="360"/>
      </w:pPr>
      <w:rPr>
        <w:rFonts w:ascii="Wingdings" w:hAnsi="Wingdings" w:hint="default"/>
      </w:rPr>
    </w:lvl>
    <w:lvl w:ilvl="4" w:tplc="53B48546" w:tentative="1">
      <w:start w:val="1"/>
      <w:numFmt w:val="bullet"/>
      <w:lvlText w:val=""/>
      <w:lvlJc w:val="left"/>
      <w:pPr>
        <w:tabs>
          <w:tab w:val="num" w:pos="3600"/>
        </w:tabs>
        <w:ind w:left="3600" w:hanging="360"/>
      </w:pPr>
      <w:rPr>
        <w:rFonts w:ascii="Wingdings" w:hAnsi="Wingdings" w:hint="default"/>
      </w:rPr>
    </w:lvl>
    <w:lvl w:ilvl="5" w:tplc="39F8471E" w:tentative="1">
      <w:start w:val="1"/>
      <w:numFmt w:val="bullet"/>
      <w:lvlText w:val=""/>
      <w:lvlJc w:val="left"/>
      <w:pPr>
        <w:tabs>
          <w:tab w:val="num" w:pos="4320"/>
        </w:tabs>
        <w:ind w:left="4320" w:hanging="360"/>
      </w:pPr>
      <w:rPr>
        <w:rFonts w:ascii="Wingdings" w:hAnsi="Wingdings" w:hint="default"/>
      </w:rPr>
    </w:lvl>
    <w:lvl w:ilvl="6" w:tplc="BDE4724C" w:tentative="1">
      <w:start w:val="1"/>
      <w:numFmt w:val="bullet"/>
      <w:lvlText w:val=""/>
      <w:lvlJc w:val="left"/>
      <w:pPr>
        <w:tabs>
          <w:tab w:val="num" w:pos="5040"/>
        </w:tabs>
        <w:ind w:left="5040" w:hanging="360"/>
      </w:pPr>
      <w:rPr>
        <w:rFonts w:ascii="Wingdings" w:hAnsi="Wingdings" w:hint="default"/>
      </w:rPr>
    </w:lvl>
    <w:lvl w:ilvl="7" w:tplc="417A4D70" w:tentative="1">
      <w:start w:val="1"/>
      <w:numFmt w:val="bullet"/>
      <w:lvlText w:val=""/>
      <w:lvlJc w:val="left"/>
      <w:pPr>
        <w:tabs>
          <w:tab w:val="num" w:pos="5760"/>
        </w:tabs>
        <w:ind w:left="5760" w:hanging="360"/>
      </w:pPr>
      <w:rPr>
        <w:rFonts w:ascii="Wingdings" w:hAnsi="Wingdings" w:hint="default"/>
      </w:rPr>
    </w:lvl>
    <w:lvl w:ilvl="8" w:tplc="15FE29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125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3647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396D98"/>
    <w:multiLevelType w:val="hybridMultilevel"/>
    <w:tmpl w:val="A570547C"/>
    <w:lvl w:ilvl="0" w:tplc="43CEBBDC">
      <w:start w:val="1"/>
      <w:numFmt w:val="bullet"/>
      <w:lvlText w:val=""/>
      <w:lvlJc w:val="left"/>
      <w:pPr>
        <w:tabs>
          <w:tab w:val="num" w:pos="1440"/>
        </w:tabs>
        <w:ind w:left="1440" w:hanging="360"/>
      </w:pPr>
      <w:rPr>
        <w:rFonts w:ascii="Symbol" w:hAnsi="Symbol" w:hint="default"/>
      </w:rPr>
    </w:lvl>
    <w:lvl w:ilvl="1" w:tplc="5B623062" w:tentative="1">
      <w:start w:val="1"/>
      <w:numFmt w:val="bullet"/>
      <w:lvlText w:val="o"/>
      <w:lvlJc w:val="left"/>
      <w:pPr>
        <w:tabs>
          <w:tab w:val="num" w:pos="2160"/>
        </w:tabs>
        <w:ind w:left="2160" w:hanging="360"/>
      </w:pPr>
      <w:rPr>
        <w:rFonts w:ascii="Courier New" w:hAnsi="Courier New" w:cs="Wingdings" w:hint="default"/>
      </w:rPr>
    </w:lvl>
    <w:lvl w:ilvl="2" w:tplc="7C1CCA3C" w:tentative="1">
      <w:start w:val="1"/>
      <w:numFmt w:val="bullet"/>
      <w:lvlText w:val=""/>
      <w:lvlJc w:val="left"/>
      <w:pPr>
        <w:tabs>
          <w:tab w:val="num" w:pos="2880"/>
        </w:tabs>
        <w:ind w:left="2880" w:hanging="360"/>
      </w:pPr>
      <w:rPr>
        <w:rFonts w:ascii="Wingdings" w:hAnsi="Wingdings" w:hint="default"/>
      </w:rPr>
    </w:lvl>
    <w:lvl w:ilvl="3" w:tplc="0DA858EA" w:tentative="1">
      <w:start w:val="1"/>
      <w:numFmt w:val="bullet"/>
      <w:lvlText w:val=""/>
      <w:lvlJc w:val="left"/>
      <w:pPr>
        <w:tabs>
          <w:tab w:val="num" w:pos="3600"/>
        </w:tabs>
        <w:ind w:left="3600" w:hanging="360"/>
      </w:pPr>
      <w:rPr>
        <w:rFonts w:ascii="Symbol" w:hAnsi="Symbol" w:hint="default"/>
      </w:rPr>
    </w:lvl>
    <w:lvl w:ilvl="4" w:tplc="9298668A" w:tentative="1">
      <w:start w:val="1"/>
      <w:numFmt w:val="bullet"/>
      <w:lvlText w:val="o"/>
      <w:lvlJc w:val="left"/>
      <w:pPr>
        <w:tabs>
          <w:tab w:val="num" w:pos="4320"/>
        </w:tabs>
        <w:ind w:left="4320" w:hanging="360"/>
      </w:pPr>
      <w:rPr>
        <w:rFonts w:ascii="Courier New" w:hAnsi="Courier New" w:cs="Wingdings" w:hint="default"/>
      </w:rPr>
    </w:lvl>
    <w:lvl w:ilvl="5" w:tplc="3432F42C" w:tentative="1">
      <w:start w:val="1"/>
      <w:numFmt w:val="bullet"/>
      <w:lvlText w:val=""/>
      <w:lvlJc w:val="left"/>
      <w:pPr>
        <w:tabs>
          <w:tab w:val="num" w:pos="5040"/>
        </w:tabs>
        <w:ind w:left="5040" w:hanging="360"/>
      </w:pPr>
      <w:rPr>
        <w:rFonts w:ascii="Wingdings" w:hAnsi="Wingdings" w:hint="default"/>
      </w:rPr>
    </w:lvl>
    <w:lvl w:ilvl="6" w:tplc="C5D88EA6" w:tentative="1">
      <w:start w:val="1"/>
      <w:numFmt w:val="bullet"/>
      <w:lvlText w:val=""/>
      <w:lvlJc w:val="left"/>
      <w:pPr>
        <w:tabs>
          <w:tab w:val="num" w:pos="5760"/>
        </w:tabs>
        <w:ind w:left="5760" w:hanging="360"/>
      </w:pPr>
      <w:rPr>
        <w:rFonts w:ascii="Symbol" w:hAnsi="Symbol" w:hint="default"/>
      </w:rPr>
    </w:lvl>
    <w:lvl w:ilvl="7" w:tplc="E444BEB0" w:tentative="1">
      <w:start w:val="1"/>
      <w:numFmt w:val="bullet"/>
      <w:lvlText w:val="o"/>
      <w:lvlJc w:val="left"/>
      <w:pPr>
        <w:tabs>
          <w:tab w:val="num" w:pos="6480"/>
        </w:tabs>
        <w:ind w:left="6480" w:hanging="360"/>
      </w:pPr>
      <w:rPr>
        <w:rFonts w:ascii="Courier New" w:hAnsi="Courier New" w:cs="Wingdings" w:hint="default"/>
      </w:rPr>
    </w:lvl>
    <w:lvl w:ilvl="8" w:tplc="07CA261E"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6854D43"/>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DCF69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F87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BC7BC5"/>
    <w:multiLevelType w:val="hybridMultilevel"/>
    <w:tmpl w:val="1B3297E4"/>
    <w:lvl w:ilvl="0" w:tplc="F968AAEA">
      <w:start w:val="1"/>
      <w:numFmt w:val="bullet"/>
      <w:lvlText w:val=""/>
      <w:lvlJc w:val="left"/>
      <w:pPr>
        <w:tabs>
          <w:tab w:val="num" w:pos="1800"/>
        </w:tabs>
        <w:ind w:left="1800" w:hanging="360"/>
      </w:pPr>
      <w:rPr>
        <w:rFonts w:ascii="Symbol" w:hAnsi="Symbol" w:hint="default"/>
      </w:rPr>
    </w:lvl>
    <w:lvl w:ilvl="1" w:tplc="51243ABC" w:tentative="1">
      <w:start w:val="1"/>
      <w:numFmt w:val="bullet"/>
      <w:lvlText w:val="o"/>
      <w:lvlJc w:val="left"/>
      <w:pPr>
        <w:tabs>
          <w:tab w:val="num" w:pos="2520"/>
        </w:tabs>
        <w:ind w:left="2520" w:hanging="360"/>
      </w:pPr>
      <w:rPr>
        <w:rFonts w:ascii="Courier New" w:hAnsi="Courier New" w:hint="default"/>
      </w:rPr>
    </w:lvl>
    <w:lvl w:ilvl="2" w:tplc="B1AC91FC" w:tentative="1">
      <w:start w:val="1"/>
      <w:numFmt w:val="bullet"/>
      <w:lvlText w:val=""/>
      <w:lvlJc w:val="left"/>
      <w:pPr>
        <w:tabs>
          <w:tab w:val="num" w:pos="3240"/>
        </w:tabs>
        <w:ind w:left="3240" w:hanging="360"/>
      </w:pPr>
      <w:rPr>
        <w:rFonts w:ascii="Wingdings" w:hAnsi="Wingdings" w:hint="default"/>
      </w:rPr>
    </w:lvl>
    <w:lvl w:ilvl="3" w:tplc="E0687026" w:tentative="1">
      <w:start w:val="1"/>
      <w:numFmt w:val="bullet"/>
      <w:lvlText w:val=""/>
      <w:lvlJc w:val="left"/>
      <w:pPr>
        <w:tabs>
          <w:tab w:val="num" w:pos="3960"/>
        </w:tabs>
        <w:ind w:left="3960" w:hanging="360"/>
      </w:pPr>
      <w:rPr>
        <w:rFonts w:ascii="Symbol" w:hAnsi="Symbol" w:hint="default"/>
      </w:rPr>
    </w:lvl>
    <w:lvl w:ilvl="4" w:tplc="FB269DD4" w:tentative="1">
      <w:start w:val="1"/>
      <w:numFmt w:val="bullet"/>
      <w:lvlText w:val="o"/>
      <w:lvlJc w:val="left"/>
      <w:pPr>
        <w:tabs>
          <w:tab w:val="num" w:pos="4680"/>
        </w:tabs>
        <w:ind w:left="4680" w:hanging="360"/>
      </w:pPr>
      <w:rPr>
        <w:rFonts w:ascii="Courier New" w:hAnsi="Courier New" w:hint="default"/>
      </w:rPr>
    </w:lvl>
    <w:lvl w:ilvl="5" w:tplc="64B626A0" w:tentative="1">
      <w:start w:val="1"/>
      <w:numFmt w:val="bullet"/>
      <w:lvlText w:val=""/>
      <w:lvlJc w:val="left"/>
      <w:pPr>
        <w:tabs>
          <w:tab w:val="num" w:pos="5400"/>
        </w:tabs>
        <w:ind w:left="5400" w:hanging="360"/>
      </w:pPr>
      <w:rPr>
        <w:rFonts w:ascii="Wingdings" w:hAnsi="Wingdings" w:hint="default"/>
      </w:rPr>
    </w:lvl>
    <w:lvl w:ilvl="6" w:tplc="481A6F1A" w:tentative="1">
      <w:start w:val="1"/>
      <w:numFmt w:val="bullet"/>
      <w:lvlText w:val=""/>
      <w:lvlJc w:val="left"/>
      <w:pPr>
        <w:tabs>
          <w:tab w:val="num" w:pos="6120"/>
        </w:tabs>
        <w:ind w:left="6120" w:hanging="360"/>
      </w:pPr>
      <w:rPr>
        <w:rFonts w:ascii="Symbol" w:hAnsi="Symbol" w:hint="default"/>
      </w:rPr>
    </w:lvl>
    <w:lvl w:ilvl="7" w:tplc="B162AA68" w:tentative="1">
      <w:start w:val="1"/>
      <w:numFmt w:val="bullet"/>
      <w:lvlText w:val="o"/>
      <w:lvlJc w:val="left"/>
      <w:pPr>
        <w:tabs>
          <w:tab w:val="num" w:pos="6840"/>
        </w:tabs>
        <w:ind w:left="6840" w:hanging="360"/>
      </w:pPr>
      <w:rPr>
        <w:rFonts w:ascii="Courier New" w:hAnsi="Courier New" w:hint="default"/>
      </w:rPr>
    </w:lvl>
    <w:lvl w:ilvl="8" w:tplc="DCE620AE"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DDC7AC5"/>
    <w:multiLevelType w:val="hybridMultilevel"/>
    <w:tmpl w:val="54B29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073C41"/>
    <w:multiLevelType w:val="singleLevel"/>
    <w:tmpl w:val="7B9A5F30"/>
    <w:lvl w:ilvl="0">
      <w:start w:val="1"/>
      <w:numFmt w:val="bullet"/>
      <w:pStyle w:val="bullet"/>
      <w:lvlText w:val=""/>
      <w:lvlJc w:val="left"/>
      <w:pPr>
        <w:tabs>
          <w:tab w:val="num" w:pos="2061"/>
        </w:tabs>
        <w:ind w:left="2041" w:hanging="340"/>
      </w:pPr>
      <w:rPr>
        <w:rFonts w:ascii="Symbol" w:hAnsi="Symbol" w:hint="default"/>
      </w:rPr>
    </w:lvl>
  </w:abstractNum>
  <w:abstractNum w:abstractNumId="17" w15:restartNumberingAfterBreak="0">
    <w:nsid w:val="659F4F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75C70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2415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9620CE"/>
    <w:multiLevelType w:val="hybridMultilevel"/>
    <w:tmpl w:val="7188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B2830"/>
    <w:multiLevelType w:val="hybridMultilevel"/>
    <w:tmpl w:val="DD3A9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3"/>
  </w:num>
  <w:num w:numId="3">
    <w:abstractNumId w:val="8"/>
  </w:num>
  <w:num w:numId="4">
    <w:abstractNumId w:val="14"/>
  </w:num>
  <w:num w:numId="5">
    <w:abstractNumId w:val="10"/>
  </w:num>
  <w:num w:numId="6">
    <w:abstractNumId w:val="9"/>
  </w:num>
  <w:num w:numId="7">
    <w:abstractNumId w:val="19"/>
  </w:num>
  <w:num w:numId="8">
    <w:abstractNumId w:val="13"/>
  </w:num>
  <w:num w:numId="9">
    <w:abstractNumId w:val="6"/>
  </w:num>
  <w:num w:numId="10">
    <w:abstractNumId w:val="18"/>
  </w:num>
  <w:num w:numId="11">
    <w:abstractNumId w:val="17"/>
  </w:num>
  <w:num w:numId="12">
    <w:abstractNumId w:val="12"/>
  </w:num>
  <w:num w:numId="13">
    <w:abstractNumId w:val="2"/>
  </w:num>
  <w:num w:numId="14">
    <w:abstractNumId w:val="4"/>
  </w:num>
  <w:num w:numId="15">
    <w:abstractNumId w:val="21"/>
  </w:num>
  <w:num w:numId="16">
    <w:abstractNumId w:val="0"/>
  </w:num>
  <w:num w:numId="17">
    <w:abstractNumId w:val="11"/>
  </w:num>
  <w:num w:numId="18">
    <w:abstractNumId w:val="15"/>
  </w:num>
  <w:num w:numId="19">
    <w:abstractNumId w:val="1"/>
  </w:num>
  <w:num w:numId="20">
    <w:abstractNumId w:val="7"/>
  </w:num>
  <w:num w:numId="21">
    <w:abstractNumId w:val="20"/>
  </w:num>
  <w:num w:numId="22">
    <w:abstractNumId w:val="5"/>
  </w:num>
  <w:num w:numId="23">
    <w:abstractNumId w:val="5"/>
    <w:lvlOverride w:ilvl="0">
      <w:startOverride w:val="1"/>
    </w:lvlOverride>
  </w:num>
  <w:num w:numId="2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07"/>
    <w:rsid w:val="000015BC"/>
    <w:rsid w:val="00001DFF"/>
    <w:rsid w:val="00010C22"/>
    <w:rsid w:val="00046EC6"/>
    <w:rsid w:val="0006190D"/>
    <w:rsid w:val="000959D3"/>
    <w:rsid w:val="000A4CCB"/>
    <w:rsid w:val="000F6DD9"/>
    <w:rsid w:val="00113096"/>
    <w:rsid w:val="00126909"/>
    <w:rsid w:val="00132FD7"/>
    <w:rsid w:val="00133AAF"/>
    <w:rsid w:val="00146C26"/>
    <w:rsid w:val="001B04A6"/>
    <w:rsid w:val="001B3990"/>
    <w:rsid w:val="001B4ECF"/>
    <w:rsid w:val="001C6438"/>
    <w:rsid w:val="001E6939"/>
    <w:rsid w:val="001E7A20"/>
    <w:rsid w:val="00221472"/>
    <w:rsid w:val="00226394"/>
    <w:rsid w:val="00226FDA"/>
    <w:rsid w:val="0023176C"/>
    <w:rsid w:val="00233A19"/>
    <w:rsid w:val="00237E0A"/>
    <w:rsid w:val="00245C22"/>
    <w:rsid w:val="00270D77"/>
    <w:rsid w:val="00273DDB"/>
    <w:rsid w:val="00287A9E"/>
    <w:rsid w:val="002935B5"/>
    <w:rsid w:val="00296B5D"/>
    <w:rsid w:val="00297075"/>
    <w:rsid w:val="002A4CB9"/>
    <w:rsid w:val="002B0554"/>
    <w:rsid w:val="002D3AAB"/>
    <w:rsid w:val="0030061E"/>
    <w:rsid w:val="00315593"/>
    <w:rsid w:val="0031744D"/>
    <w:rsid w:val="003275B0"/>
    <w:rsid w:val="0033274E"/>
    <w:rsid w:val="00351DDD"/>
    <w:rsid w:val="003A58A2"/>
    <w:rsid w:val="003C3CF2"/>
    <w:rsid w:val="00475021"/>
    <w:rsid w:val="00476246"/>
    <w:rsid w:val="004833A0"/>
    <w:rsid w:val="00485C68"/>
    <w:rsid w:val="00491E55"/>
    <w:rsid w:val="00500F8A"/>
    <w:rsid w:val="00533B2F"/>
    <w:rsid w:val="005362B9"/>
    <w:rsid w:val="00546D35"/>
    <w:rsid w:val="00556365"/>
    <w:rsid w:val="005A547B"/>
    <w:rsid w:val="005B349A"/>
    <w:rsid w:val="005C24FA"/>
    <w:rsid w:val="005F2C3B"/>
    <w:rsid w:val="006508EA"/>
    <w:rsid w:val="006630A6"/>
    <w:rsid w:val="00684B76"/>
    <w:rsid w:val="006E4621"/>
    <w:rsid w:val="006E4FC4"/>
    <w:rsid w:val="006F62F7"/>
    <w:rsid w:val="0073767A"/>
    <w:rsid w:val="00740125"/>
    <w:rsid w:val="00763503"/>
    <w:rsid w:val="00764BEE"/>
    <w:rsid w:val="00777377"/>
    <w:rsid w:val="00782AB1"/>
    <w:rsid w:val="007947C3"/>
    <w:rsid w:val="007C79FB"/>
    <w:rsid w:val="007D49DD"/>
    <w:rsid w:val="008516ED"/>
    <w:rsid w:val="00854A7D"/>
    <w:rsid w:val="00884AAC"/>
    <w:rsid w:val="008A192C"/>
    <w:rsid w:val="008F28F8"/>
    <w:rsid w:val="00903984"/>
    <w:rsid w:val="0090759C"/>
    <w:rsid w:val="00912B70"/>
    <w:rsid w:val="009245D0"/>
    <w:rsid w:val="00930BE8"/>
    <w:rsid w:val="009339A6"/>
    <w:rsid w:val="00941EC1"/>
    <w:rsid w:val="0094792C"/>
    <w:rsid w:val="009556A9"/>
    <w:rsid w:val="00966271"/>
    <w:rsid w:val="00977A08"/>
    <w:rsid w:val="00987108"/>
    <w:rsid w:val="00993734"/>
    <w:rsid w:val="009C60C1"/>
    <w:rsid w:val="009E7029"/>
    <w:rsid w:val="009F53F7"/>
    <w:rsid w:val="009F7637"/>
    <w:rsid w:val="009F7D97"/>
    <w:rsid w:val="00A0323D"/>
    <w:rsid w:val="00A15F1C"/>
    <w:rsid w:val="00A22A33"/>
    <w:rsid w:val="00A266CC"/>
    <w:rsid w:val="00A66D5D"/>
    <w:rsid w:val="00A80F07"/>
    <w:rsid w:val="00AA00D1"/>
    <w:rsid w:val="00AB0C46"/>
    <w:rsid w:val="00AC2C26"/>
    <w:rsid w:val="00AD3571"/>
    <w:rsid w:val="00AD59DF"/>
    <w:rsid w:val="00AE1F66"/>
    <w:rsid w:val="00AF3F7A"/>
    <w:rsid w:val="00AF49CD"/>
    <w:rsid w:val="00B13199"/>
    <w:rsid w:val="00B73922"/>
    <w:rsid w:val="00B74215"/>
    <w:rsid w:val="00BB7335"/>
    <w:rsid w:val="00BC47E7"/>
    <w:rsid w:val="00BC4DA4"/>
    <w:rsid w:val="00BC6173"/>
    <w:rsid w:val="00BC6BB5"/>
    <w:rsid w:val="00BD2F53"/>
    <w:rsid w:val="00C12697"/>
    <w:rsid w:val="00C13242"/>
    <w:rsid w:val="00C31F65"/>
    <w:rsid w:val="00C32F75"/>
    <w:rsid w:val="00C344CC"/>
    <w:rsid w:val="00C55BF1"/>
    <w:rsid w:val="00C60537"/>
    <w:rsid w:val="00C87E0B"/>
    <w:rsid w:val="00C87FEE"/>
    <w:rsid w:val="00C97A48"/>
    <w:rsid w:val="00CB12BE"/>
    <w:rsid w:val="00CB37D3"/>
    <w:rsid w:val="00CB5A30"/>
    <w:rsid w:val="00CC05D8"/>
    <w:rsid w:val="00CE4D04"/>
    <w:rsid w:val="00D11EE7"/>
    <w:rsid w:val="00D232A4"/>
    <w:rsid w:val="00D35CF0"/>
    <w:rsid w:val="00D378A5"/>
    <w:rsid w:val="00D44DE6"/>
    <w:rsid w:val="00D63C53"/>
    <w:rsid w:val="00D63C61"/>
    <w:rsid w:val="00D71F9A"/>
    <w:rsid w:val="00D775E4"/>
    <w:rsid w:val="00DA058F"/>
    <w:rsid w:val="00DC43CB"/>
    <w:rsid w:val="00DD4A0B"/>
    <w:rsid w:val="00DE6050"/>
    <w:rsid w:val="00DF6CED"/>
    <w:rsid w:val="00E10270"/>
    <w:rsid w:val="00E8591B"/>
    <w:rsid w:val="00EA0272"/>
    <w:rsid w:val="00EC086E"/>
    <w:rsid w:val="00ED5C97"/>
    <w:rsid w:val="00EE4BAF"/>
    <w:rsid w:val="00EF3C6A"/>
    <w:rsid w:val="00F03629"/>
    <w:rsid w:val="00F70354"/>
    <w:rsid w:val="00FA56D5"/>
    <w:rsid w:val="00FE6509"/>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C587BA4"/>
  <w15:docId w15:val="{6D80F4AB-E903-454D-B8A8-AFDABE5F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5D"/>
    <w:rPr>
      <w:sz w:val="24"/>
      <w:szCs w:val="24"/>
      <w:lang w:eastAsia="en-US"/>
    </w:rPr>
  </w:style>
  <w:style w:type="paragraph" w:styleId="Heading1">
    <w:name w:val="heading 1"/>
    <w:basedOn w:val="Normal"/>
    <w:next w:val="Normal"/>
    <w:qFormat/>
    <w:rsid w:val="005B349A"/>
    <w:pPr>
      <w:keepNext/>
      <w:numPr>
        <w:numId w:val="22"/>
      </w:numPr>
      <w:tabs>
        <w:tab w:val="left" w:pos="567"/>
      </w:tabs>
      <w:spacing w:after="120"/>
      <w:ind w:left="567" w:hanging="567"/>
      <w:outlineLvl w:val="0"/>
    </w:pPr>
    <w:rPr>
      <w:rFonts w:asciiTheme="minorHAnsi" w:hAnsiTheme="minorHAnsi"/>
      <w:b/>
      <w:bCs/>
      <w:sz w:val="32"/>
      <w:szCs w:val="28"/>
    </w:rPr>
  </w:style>
  <w:style w:type="paragraph" w:styleId="Heading2">
    <w:name w:val="heading 2"/>
    <w:basedOn w:val="Normal"/>
    <w:next w:val="Normal"/>
    <w:qFormat/>
    <w:rsid w:val="00296B5D"/>
    <w:pPr>
      <w:keepNext/>
      <w:outlineLvl w:val="1"/>
    </w:pPr>
    <w:rPr>
      <w:rFonts w:ascii="Frutiger 47LightCn" w:hAnsi="Frutiger 47LightCn"/>
      <w:b/>
      <w:bCs/>
    </w:rPr>
  </w:style>
  <w:style w:type="paragraph" w:styleId="Heading3">
    <w:name w:val="heading 3"/>
    <w:basedOn w:val="Normal"/>
    <w:next w:val="Normal"/>
    <w:qFormat/>
    <w:rsid w:val="00296B5D"/>
    <w:pPr>
      <w:keepNext/>
      <w:outlineLvl w:val="2"/>
    </w:pPr>
    <w:rPr>
      <w:rFonts w:ascii="Frutiger 47LightCn" w:hAnsi="Frutiger 47LightCn"/>
      <w:sz w:val="48"/>
      <w:szCs w:val="48"/>
    </w:rPr>
  </w:style>
  <w:style w:type="paragraph" w:styleId="Heading4">
    <w:name w:val="heading 4"/>
    <w:basedOn w:val="Normal"/>
    <w:next w:val="Normal"/>
    <w:qFormat/>
    <w:rsid w:val="00296B5D"/>
    <w:pPr>
      <w:keepNext/>
      <w:outlineLvl w:val="3"/>
    </w:pPr>
    <w:rPr>
      <w:rFonts w:ascii="Arial" w:hAnsi="Arial" w:cs="Arial"/>
      <w:b/>
      <w:bCs/>
      <w:sz w:val="22"/>
      <w:szCs w:val="22"/>
      <w:u w:val="single"/>
    </w:rPr>
  </w:style>
  <w:style w:type="paragraph" w:styleId="Heading5">
    <w:name w:val="heading 5"/>
    <w:basedOn w:val="Normal"/>
    <w:next w:val="Normal"/>
    <w:qFormat/>
    <w:rsid w:val="00296B5D"/>
    <w:pPr>
      <w:keepNext/>
      <w:outlineLvl w:val="4"/>
    </w:pPr>
    <w:rPr>
      <w:b/>
      <w:bCs/>
      <w:u w:val="single"/>
    </w:rPr>
  </w:style>
  <w:style w:type="paragraph" w:styleId="Heading6">
    <w:name w:val="heading 6"/>
    <w:basedOn w:val="Normal"/>
    <w:next w:val="Normal"/>
    <w:qFormat/>
    <w:rsid w:val="00296B5D"/>
    <w:pPr>
      <w:keepNext/>
      <w:outlineLvl w:val="5"/>
    </w:pPr>
    <w:rPr>
      <w:noProof/>
      <w:u w:val="single"/>
    </w:rPr>
  </w:style>
  <w:style w:type="paragraph" w:styleId="Heading7">
    <w:name w:val="heading 7"/>
    <w:basedOn w:val="Normal"/>
    <w:next w:val="Normal"/>
    <w:qFormat/>
    <w:rsid w:val="00296B5D"/>
    <w:pPr>
      <w:keepNext/>
      <w:jc w:val="right"/>
      <w:outlineLvl w:val="6"/>
    </w:pPr>
    <w:rPr>
      <w:noProof/>
      <w:u w:val="single"/>
    </w:rPr>
  </w:style>
  <w:style w:type="paragraph" w:styleId="Heading8">
    <w:name w:val="heading 8"/>
    <w:basedOn w:val="Normal"/>
    <w:next w:val="Normal"/>
    <w:qFormat/>
    <w:rsid w:val="00296B5D"/>
    <w:pPr>
      <w:keepNext/>
      <w:spacing w:before="60" w:after="60"/>
      <w:outlineLvl w:val="7"/>
    </w:pPr>
    <w:rPr>
      <w:b/>
      <w:bCs/>
      <w:sz w:val="20"/>
      <w:szCs w:val="20"/>
    </w:rPr>
  </w:style>
  <w:style w:type="paragraph" w:styleId="Heading9">
    <w:name w:val="heading 9"/>
    <w:basedOn w:val="Normal"/>
    <w:next w:val="Normal"/>
    <w:qFormat/>
    <w:rsid w:val="00296B5D"/>
    <w:pPr>
      <w:keepNext/>
      <w:outlineLvl w:val="8"/>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6B5D"/>
    <w:pPr>
      <w:tabs>
        <w:tab w:val="center" w:pos="4153"/>
        <w:tab w:val="right" w:pos="8306"/>
      </w:tabs>
    </w:pPr>
  </w:style>
  <w:style w:type="paragraph" w:customStyle="1" w:styleId="1sectionheading">
    <w:name w:val="1 section heading"/>
    <w:basedOn w:val="Normal"/>
    <w:rsid w:val="00296B5D"/>
    <w:rPr>
      <w:b/>
      <w:bCs/>
      <w:color w:val="FF0000"/>
      <w:sz w:val="28"/>
      <w:szCs w:val="28"/>
    </w:rPr>
  </w:style>
  <w:style w:type="paragraph" w:styleId="Footer">
    <w:name w:val="footer"/>
    <w:basedOn w:val="Normal"/>
    <w:link w:val="FooterChar"/>
    <w:uiPriority w:val="99"/>
    <w:rsid w:val="00296B5D"/>
    <w:pPr>
      <w:tabs>
        <w:tab w:val="center" w:pos="4153"/>
        <w:tab w:val="right" w:pos="8306"/>
      </w:tabs>
    </w:pPr>
  </w:style>
  <w:style w:type="paragraph" w:customStyle="1" w:styleId="Text">
    <w:name w:val="Text"/>
    <w:basedOn w:val="Normal"/>
    <w:rsid w:val="00296B5D"/>
    <w:pPr>
      <w:ind w:left="1418"/>
    </w:pPr>
    <w:rPr>
      <w:sz w:val="20"/>
      <w:szCs w:val="20"/>
    </w:rPr>
  </w:style>
  <w:style w:type="paragraph" w:customStyle="1" w:styleId="2mainheading">
    <w:name w:val="2 main heading"/>
    <w:basedOn w:val="Heading1"/>
    <w:rsid w:val="00296B5D"/>
    <w:rPr>
      <w:sz w:val="24"/>
      <w:szCs w:val="24"/>
    </w:rPr>
  </w:style>
  <w:style w:type="paragraph" w:customStyle="1" w:styleId="3sub-heading">
    <w:name w:val="3 sub-heading"/>
    <w:basedOn w:val="Normal"/>
    <w:rsid w:val="00296B5D"/>
  </w:style>
  <w:style w:type="paragraph" w:customStyle="1" w:styleId="4sideheading">
    <w:name w:val="4 side heading"/>
    <w:basedOn w:val="Normal"/>
    <w:rsid w:val="00296B5D"/>
    <w:pPr>
      <w:ind w:left="1701" w:hanging="1701"/>
    </w:pPr>
    <w:rPr>
      <w:sz w:val="20"/>
      <w:szCs w:val="20"/>
    </w:rPr>
  </w:style>
  <w:style w:type="paragraph" w:customStyle="1" w:styleId="bullet">
    <w:name w:val="bullet"/>
    <w:basedOn w:val="Normal"/>
    <w:rsid w:val="00296B5D"/>
    <w:pPr>
      <w:numPr>
        <w:numId w:val="1"/>
      </w:numPr>
    </w:pPr>
    <w:rPr>
      <w:sz w:val="20"/>
      <w:szCs w:val="20"/>
    </w:rPr>
  </w:style>
  <w:style w:type="paragraph" w:styleId="PlainText">
    <w:name w:val="Plain Text"/>
    <w:basedOn w:val="Normal"/>
    <w:rsid w:val="00296B5D"/>
    <w:rPr>
      <w:rFonts w:ascii="Courier New" w:hAnsi="Courier New" w:cs="Courier New"/>
      <w:sz w:val="20"/>
      <w:szCs w:val="20"/>
    </w:rPr>
  </w:style>
  <w:style w:type="paragraph" w:customStyle="1" w:styleId="number">
    <w:name w:val="number"/>
    <w:basedOn w:val="bullet"/>
    <w:rsid w:val="00296B5D"/>
    <w:pPr>
      <w:numPr>
        <w:numId w:val="2"/>
      </w:numPr>
      <w:tabs>
        <w:tab w:val="clear" w:pos="2061"/>
      </w:tabs>
      <w:ind w:left="1418" w:hanging="284"/>
    </w:pPr>
  </w:style>
  <w:style w:type="character" w:styleId="FollowedHyperlink">
    <w:name w:val="FollowedHyperlink"/>
    <w:basedOn w:val="DefaultParagraphFont"/>
    <w:rsid w:val="00296B5D"/>
    <w:rPr>
      <w:color w:val="800080"/>
      <w:u w:val="single"/>
    </w:rPr>
  </w:style>
  <w:style w:type="character" w:styleId="Hyperlink">
    <w:name w:val="Hyperlink"/>
    <w:basedOn w:val="DefaultParagraphFont"/>
    <w:uiPriority w:val="99"/>
    <w:rsid w:val="00296B5D"/>
    <w:rPr>
      <w:color w:val="0000FF"/>
      <w:u w:val="single"/>
    </w:rPr>
  </w:style>
  <w:style w:type="paragraph" w:styleId="BodyTextIndent">
    <w:name w:val="Body Text Indent"/>
    <w:basedOn w:val="Normal"/>
    <w:rsid w:val="00296B5D"/>
    <w:pPr>
      <w:tabs>
        <w:tab w:val="left" w:pos="2766"/>
        <w:tab w:val="left" w:pos="3050"/>
        <w:tab w:val="left" w:pos="8720"/>
      </w:tabs>
      <w:ind w:left="1440"/>
    </w:pPr>
    <w:rPr>
      <w:sz w:val="20"/>
      <w:szCs w:val="20"/>
    </w:rPr>
  </w:style>
  <w:style w:type="paragraph" w:styleId="BodyText">
    <w:name w:val="Body Text"/>
    <w:basedOn w:val="Normal"/>
    <w:rsid w:val="00296B5D"/>
    <w:rPr>
      <w:rFonts w:ascii="Arial" w:hAnsi="Arial" w:cs="Arial"/>
      <w:sz w:val="16"/>
      <w:szCs w:val="16"/>
    </w:rPr>
  </w:style>
  <w:style w:type="paragraph" w:styleId="Caption">
    <w:name w:val="caption"/>
    <w:basedOn w:val="Normal"/>
    <w:next w:val="Normal"/>
    <w:qFormat/>
    <w:rsid w:val="00296B5D"/>
    <w:rPr>
      <w:rFonts w:ascii="Arial" w:hAnsi="Arial" w:cs="Arial"/>
      <w:b/>
      <w:bCs/>
      <w:color w:val="FF0000"/>
      <w:lang w:val="fr-FR"/>
    </w:rPr>
  </w:style>
  <w:style w:type="paragraph" w:styleId="BodyTextIndent2">
    <w:name w:val="Body Text Indent 2"/>
    <w:basedOn w:val="Normal"/>
    <w:rsid w:val="00296B5D"/>
    <w:pPr>
      <w:ind w:left="709" w:hanging="709"/>
      <w:jc w:val="both"/>
    </w:pPr>
    <w:rPr>
      <w:rFonts w:ascii="Arial" w:hAnsi="Arial" w:cs="Arial"/>
      <w:sz w:val="20"/>
      <w:szCs w:val="20"/>
    </w:rPr>
  </w:style>
  <w:style w:type="paragraph" w:styleId="BodyTextIndent3">
    <w:name w:val="Body Text Indent 3"/>
    <w:basedOn w:val="Normal"/>
    <w:rsid w:val="00296B5D"/>
    <w:pPr>
      <w:ind w:left="1440"/>
      <w:jc w:val="both"/>
    </w:pPr>
    <w:rPr>
      <w:rFonts w:ascii="Arial Narrow" w:hAnsi="Arial Narrow"/>
      <w:sz w:val="20"/>
      <w:szCs w:val="20"/>
    </w:rPr>
  </w:style>
  <w:style w:type="paragraph" w:styleId="BlockText">
    <w:name w:val="Block Text"/>
    <w:basedOn w:val="Normal"/>
    <w:rsid w:val="00296B5D"/>
    <w:pPr>
      <w:ind w:left="113" w:right="113"/>
    </w:pPr>
    <w:rPr>
      <w:b/>
      <w:bCs/>
      <w:sz w:val="12"/>
      <w:szCs w:val="12"/>
    </w:rPr>
  </w:style>
  <w:style w:type="paragraph" w:styleId="BalloonText">
    <w:name w:val="Balloon Text"/>
    <w:basedOn w:val="Normal"/>
    <w:link w:val="BalloonTextChar"/>
    <w:rsid w:val="00001DFF"/>
    <w:rPr>
      <w:rFonts w:ascii="Tahoma" w:hAnsi="Tahoma" w:cs="Tahoma"/>
      <w:sz w:val="16"/>
      <w:szCs w:val="16"/>
    </w:rPr>
  </w:style>
  <w:style w:type="character" w:customStyle="1" w:styleId="BalloonTextChar">
    <w:name w:val="Balloon Text Char"/>
    <w:basedOn w:val="DefaultParagraphFont"/>
    <w:link w:val="BalloonText"/>
    <w:rsid w:val="00001DFF"/>
    <w:rPr>
      <w:rFonts w:ascii="Tahoma" w:hAnsi="Tahoma" w:cs="Tahoma"/>
      <w:sz w:val="16"/>
      <w:szCs w:val="16"/>
      <w:lang w:eastAsia="en-US"/>
    </w:rPr>
  </w:style>
  <w:style w:type="character" w:customStyle="1" w:styleId="cald-definition1">
    <w:name w:val="cald-definition1"/>
    <w:rsid w:val="009556A9"/>
    <w:rPr>
      <w:rFonts w:ascii="Verdana" w:hAnsi="Verdana" w:hint="default"/>
      <w:i w:val="0"/>
      <w:iCs w:val="0"/>
      <w:color w:val="000000"/>
      <w:sz w:val="24"/>
      <w:szCs w:val="24"/>
    </w:rPr>
  </w:style>
  <w:style w:type="paragraph" w:styleId="NoSpacing">
    <w:name w:val="No Spacing"/>
    <w:link w:val="NoSpacingChar"/>
    <w:uiPriority w:val="1"/>
    <w:qFormat/>
    <w:rsid w:val="00D44DE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44DE6"/>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475021"/>
    <w:rPr>
      <w:sz w:val="24"/>
      <w:szCs w:val="24"/>
      <w:lang w:eastAsia="en-US"/>
    </w:rPr>
  </w:style>
  <w:style w:type="table" w:styleId="TableGrid">
    <w:name w:val="Table Grid"/>
    <w:basedOn w:val="TableNormal"/>
    <w:rsid w:val="00FA5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2FD7"/>
    <w:pPr>
      <w:keepLines/>
      <w:numPr>
        <w:numId w:val="0"/>
      </w:numPr>
      <w:tabs>
        <w:tab w:val="clear" w:pos="567"/>
      </w:tabs>
      <w:spacing w:before="240" w:after="0" w:line="259" w:lineRule="auto"/>
      <w:outlineLvl w:val="9"/>
    </w:pPr>
    <w:rPr>
      <w:rFonts w:asciiTheme="majorHAnsi" w:eastAsiaTheme="majorEastAsia" w:hAnsiTheme="majorHAnsi" w:cstheme="majorBidi"/>
      <w:b w:val="0"/>
      <w:bCs w:val="0"/>
      <w:color w:val="365F91" w:themeColor="accent1" w:themeShade="BF"/>
      <w:szCs w:val="32"/>
      <w:lang w:val="en-US"/>
    </w:rPr>
  </w:style>
  <w:style w:type="paragraph" w:styleId="TOC1">
    <w:name w:val="toc 1"/>
    <w:basedOn w:val="Normal"/>
    <w:next w:val="Normal"/>
    <w:autoRedefine/>
    <w:uiPriority w:val="39"/>
    <w:unhideWhenUsed/>
    <w:rsid w:val="00221472"/>
    <w:pPr>
      <w:framePr w:wrap="notBeside" w:vAnchor="text" w:hAnchor="text" w:y="1"/>
      <w:tabs>
        <w:tab w:val="left" w:pos="660"/>
        <w:tab w:val="right" w:leader="dot" w:pos="9356"/>
      </w:tabs>
      <w:spacing w:after="120"/>
    </w:pPr>
    <w:rPr>
      <w:rFonts w:ascii="Calibri" w:hAnsi="Calibri"/>
      <w:sz w:val="32"/>
    </w:rPr>
  </w:style>
  <w:style w:type="character" w:styleId="UnresolvedMention">
    <w:name w:val="Unresolved Mention"/>
    <w:basedOn w:val="DefaultParagraphFont"/>
    <w:uiPriority w:val="99"/>
    <w:semiHidden/>
    <w:unhideWhenUsed/>
    <w:rsid w:val="00146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1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kmusic.org/research-reports/music-by-numbers-2020/" TargetMode="External"/><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steinberg.net/en/hom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hyperlink" Target="http://news.bbc.co.uk/sport1/hi/tennis/rules_and_equipment/default.stm" TargetMode="Externa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hyperlink" Target="http://en.wikipedia.org/wiki/Plagiarism" TargetMode="External"/><Relationship Id="rId10" Type="http://schemas.openxmlformats.org/officeDocument/2006/relationships/image" Target="media/image2.jpeg"/><Relationship Id="rId19" Type="http://schemas.openxmlformats.org/officeDocument/2006/relationships/hyperlink" Target="https://www.propellerhead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rogramme%20Hand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B91FC8-9ECA-4A52-8BA5-5BE69161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 Handbook.dot</Template>
  <TotalTime>40</TotalTime>
  <Pages>13</Pages>
  <Words>3150</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Programme Handbook</vt:lpstr>
    </vt:vector>
  </TitlesOfParts>
  <Company>Trowbridge College</Company>
  <LinksUpToDate>false</LinksUpToDate>
  <CharactersWithSpaces>21677</CharactersWithSpaces>
  <SharedDoc>false</SharedDoc>
  <HLinks>
    <vt:vector size="18" baseType="variant">
      <vt:variant>
        <vt:i4>5963846</vt:i4>
      </vt:variant>
      <vt:variant>
        <vt:i4>6</vt:i4>
      </vt:variant>
      <vt:variant>
        <vt:i4>0</vt:i4>
      </vt:variant>
      <vt:variant>
        <vt:i4>5</vt:i4>
      </vt:variant>
      <vt:variant>
        <vt:lpwstr>http://tc-net.trocoll.ac.uk/info/colyear.asp</vt:lpwstr>
      </vt:variant>
      <vt:variant>
        <vt:lpwstr/>
      </vt:variant>
      <vt:variant>
        <vt:i4>4325393</vt:i4>
      </vt:variant>
      <vt:variant>
        <vt:i4>3</vt:i4>
      </vt:variant>
      <vt:variant>
        <vt:i4>0</vt:i4>
      </vt:variant>
      <vt:variant>
        <vt:i4>5</vt:i4>
      </vt:variant>
      <vt:variant>
        <vt:lpwstr/>
      </vt:variant>
      <vt:variant>
        <vt:lpwstr>app2</vt:lpwstr>
      </vt:variant>
      <vt:variant>
        <vt:i4>4325393</vt:i4>
      </vt:variant>
      <vt:variant>
        <vt:i4>0</vt:i4>
      </vt:variant>
      <vt:variant>
        <vt:i4>0</vt:i4>
      </vt:variant>
      <vt:variant>
        <vt:i4>5</vt:i4>
      </vt:variant>
      <vt:variant>
        <vt:lpwstr/>
      </vt:variant>
      <vt:variant>
        <vt:lpwstr>app2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Handbook</dc:title>
  <dc:creator>DTM</dc:creator>
  <cp:lastModifiedBy>Ms F Higson</cp:lastModifiedBy>
  <cp:revision>8</cp:revision>
  <cp:lastPrinted>2025-06-03T08:35:00Z</cp:lastPrinted>
  <dcterms:created xsi:type="dcterms:W3CDTF">2024-06-13T12:49:00Z</dcterms:created>
  <dcterms:modified xsi:type="dcterms:W3CDTF">2026-05-12T14:18:00Z</dcterms:modified>
</cp:coreProperties>
</file>